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BBF38" w14:textId="77777777" w:rsidR="00015BC5" w:rsidRDefault="00015BC5" w:rsidP="00015BC5">
      <w:pPr>
        <w:spacing w:line="276" w:lineRule="auto"/>
        <w:jc w:val="center"/>
        <w:rPr>
          <w:rFonts w:eastAsia="Calibri"/>
        </w:rPr>
      </w:pPr>
      <w:r>
        <w:rPr>
          <w:rFonts w:eastAsia="Calibri"/>
        </w:rPr>
        <w:t>IZVJEŠĆE S</w:t>
      </w:r>
    </w:p>
    <w:p w14:paraId="3463A42E" w14:textId="7F4F9A75" w:rsidR="00015BC5" w:rsidRDefault="00015BC5" w:rsidP="00015BC5">
      <w:pPr>
        <w:spacing w:line="276" w:lineRule="auto"/>
        <w:jc w:val="center"/>
        <w:rPr>
          <w:rFonts w:eastAsia="Calibri"/>
        </w:rPr>
      </w:pPr>
      <w:r>
        <w:rPr>
          <w:rFonts w:eastAsia="Calibri"/>
        </w:rPr>
        <w:t>12</w:t>
      </w:r>
      <w:r>
        <w:rPr>
          <w:rFonts w:eastAsia="Calibri"/>
        </w:rPr>
        <w:t>/15</w:t>
      </w:r>
      <w:r>
        <w:rPr>
          <w:rFonts w:eastAsia="Calibri"/>
        </w:rPr>
        <w:t>3</w:t>
      </w:r>
      <w:r>
        <w:rPr>
          <w:rFonts w:eastAsia="Calibri"/>
        </w:rPr>
        <w:t xml:space="preserve"> sjednice Vijeća</w:t>
      </w:r>
    </w:p>
    <w:p w14:paraId="6D9E5492" w14:textId="77777777" w:rsidR="00015BC5" w:rsidRDefault="00015BC5" w:rsidP="00015BC5">
      <w:pPr>
        <w:spacing w:line="276" w:lineRule="auto"/>
        <w:jc w:val="center"/>
        <w:rPr>
          <w:rFonts w:eastAsia="Calibri"/>
        </w:rPr>
      </w:pPr>
      <w:r>
        <w:rPr>
          <w:rFonts w:eastAsia="Calibri"/>
        </w:rPr>
        <w:t>Hrvatske ljekarničke komore</w:t>
      </w:r>
    </w:p>
    <w:p w14:paraId="6E1F5966" w14:textId="77777777" w:rsidR="00015BC5" w:rsidRDefault="00015BC5" w:rsidP="00015BC5">
      <w:pPr>
        <w:spacing w:line="276" w:lineRule="auto"/>
        <w:jc w:val="both"/>
        <w:rPr>
          <w:rFonts w:eastAsia="Calibri"/>
        </w:rPr>
      </w:pPr>
    </w:p>
    <w:p w14:paraId="43B5A1B4" w14:textId="245F0295" w:rsidR="00015BC5" w:rsidRDefault="00015BC5" w:rsidP="00015BC5">
      <w:pPr>
        <w:spacing w:line="276" w:lineRule="auto"/>
        <w:jc w:val="both"/>
      </w:pPr>
      <w:r>
        <w:rPr>
          <w:kern w:val="2"/>
          <w:lang w:eastAsia="ar-SA"/>
        </w:rPr>
        <w:t xml:space="preserve">Vijeće Hrvatske ljekarničke komore je na svojoj </w:t>
      </w:r>
      <w:r>
        <w:rPr>
          <w:kern w:val="2"/>
          <w:lang w:eastAsia="ar-SA"/>
        </w:rPr>
        <w:t>12</w:t>
      </w:r>
      <w:r>
        <w:rPr>
          <w:kern w:val="2"/>
          <w:lang w:eastAsia="ar-SA"/>
        </w:rPr>
        <w:t>/15</w:t>
      </w:r>
      <w:r>
        <w:rPr>
          <w:kern w:val="2"/>
          <w:lang w:eastAsia="ar-SA"/>
        </w:rPr>
        <w:t>3</w:t>
      </w:r>
      <w:r>
        <w:rPr>
          <w:kern w:val="2"/>
          <w:lang w:eastAsia="ar-SA"/>
        </w:rPr>
        <w:t xml:space="preserve"> sjednici Vijeća raspravljalo i donijelo odluke:</w:t>
      </w:r>
    </w:p>
    <w:p w14:paraId="2A0955C7" w14:textId="77777777" w:rsidR="00015BC5" w:rsidRDefault="00015BC5" w:rsidP="00015BC5">
      <w:pPr>
        <w:spacing w:line="276" w:lineRule="auto"/>
        <w:jc w:val="both"/>
        <w:rPr>
          <w:kern w:val="2"/>
          <w:lang w:eastAsia="ar-SA"/>
        </w:rPr>
      </w:pPr>
    </w:p>
    <w:p w14:paraId="1DFC8563" w14:textId="5D12F8A4" w:rsidR="00982BB1" w:rsidRDefault="00F919F1" w:rsidP="006962BE">
      <w:pPr>
        <w:pStyle w:val="Odlomakpopisa"/>
        <w:numPr>
          <w:ilvl w:val="0"/>
          <w:numId w:val="17"/>
        </w:numPr>
        <w:spacing w:line="276" w:lineRule="auto"/>
        <w:jc w:val="both"/>
      </w:pPr>
      <w:r w:rsidRPr="002931D6">
        <w:t xml:space="preserve">Ana Soldo obavijestila je članove Vijeća o radu Hrvatske ljekarničke komore u proteklom razdoblju s posebnim naglaskom na </w:t>
      </w:r>
      <w:r w:rsidR="00B46AD9">
        <w:t>izradu Zakona o ljekarništvu, podnesak Hrvatskog društva farmaceutskih tehničara u vezi predloženih odredbi u novom Zakonu o ljekarništvu, provedeni stručni nadzor u ZU Ljekarni Kaštel Farm te pokretanju stegovnog postupka pri Hrvatskoj ljekarničkoj komori</w:t>
      </w:r>
      <w:r w:rsidR="00631C98">
        <w:t>.</w:t>
      </w:r>
    </w:p>
    <w:p w14:paraId="0B49024A" w14:textId="72DCDC4E" w:rsidR="00F919F1" w:rsidRPr="002931D6" w:rsidRDefault="00631C98" w:rsidP="001C4A03">
      <w:pPr>
        <w:spacing w:line="276" w:lineRule="auto"/>
        <w:jc w:val="both"/>
      </w:pPr>
      <w:r>
        <w:t>Ana Soldo je obavijestila prisutne članove Vijeća o projektu „Cijepljenje protiv COVID</w:t>
      </w:r>
      <w:r w:rsidR="00821602">
        <w:t>-19 bolesti“ u ljekarnama .</w:t>
      </w:r>
    </w:p>
    <w:p w14:paraId="03F52119" w14:textId="66A3B9E4" w:rsidR="00B33766" w:rsidRDefault="00B33766" w:rsidP="001C4A03">
      <w:pPr>
        <w:spacing w:line="276" w:lineRule="auto"/>
        <w:jc w:val="both"/>
      </w:pPr>
    </w:p>
    <w:p w14:paraId="321F55FE" w14:textId="2876C2FE" w:rsidR="00821602" w:rsidRDefault="00821602" w:rsidP="001C4A03">
      <w:pPr>
        <w:spacing w:line="276" w:lineRule="auto"/>
        <w:jc w:val="both"/>
      </w:pPr>
      <w:r>
        <w:t xml:space="preserve">Članovi Vijeća su također obaviješteni o statusu tvrtke </w:t>
      </w:r>
      <w:proofErr w:type="spellStart"/>
      <w:r>
        <w:t>Recipe</w:t>
      </w:r>
      <w:proofErr w:type="spellEnd"/>
      <w:r>
        <w:t xml:space="preserve"> d.o.o. </w:t>
      </w:r>
      <w:r w:rsidR="00C050A2">
        <w:t xml:space="preserve">koja se osnovala za potrebe prodaje </w:t>
      </w:r>
      <w:r w:rsidR="00982BB1">
        <w:t>Priručnika o samoliječenju u čijoj je izradi Komora bila partner.</w:t>
      </w:r>
    </w:p>
    <w:p w14:paraId="26AEFECA" w14:textId="77777777" w:rsidR="002535CE" w:rsidRDefault="002535CE" w:rsidP="001C4A03">
      <w:pPr>
        <w:spacing w:line="276" w:lineRule="auto"/>
        <w:jc w:val="both"/>
      </w:pPr>
    </w:p>
    <w:p w14:paraId="6F40B6DC" w14:textId="713DF22B" w:rsidR="00A556BC" w:rsidRDefault="00A556BC" w:rsidP="001C4A03">
      <w:pPr>
        <w:spacing w:line="276" w:lineRule="auto"/>
        <w:jc w:val="both"/>
      </w:pPr>
      <w:r>
        <w:t>Ana Soldo je obavijestila o namjeri Nacionalnog stožera Republike Hrvatske da u narednim tjednima izmjeni mjesta testiranja</w:t>
      </w:r>
      <w:r w:rsidR="002535CE">
        <w:t xml:space="preserve"> za COVID-19.</w:t>
      </w:r>
      <w:r>
        <w:t xml:space="preserve"> Kako su se ljekarnici u nekim zemljama već uključili u proces testiranja, otvara se mogućnost da se i ljekarne u Republici Hrvatskoj uključe u taj proces.</w:t>
      </w:r>
    </w:p>
    <w:p w14:paraId="36BEE703" w14:textId="77777777" w:rsidR="00A556BC" w:rsidRDefault="00A556BC" w:rsidP="001C4A03">
      <w:pPr>
        <w:spacing w:line="276" w:lineRule="auto"/>
        <w:jc w:val="both"/>
      </w:pPr>
    </w:p>
    <w:p w14:paraId="6F2341A5" w14:textId="04F99A4E" w:rsidR="00982BB1" w:rsidRDefault="000445AF" w:rsidP="001C4A03">
      <w:pPr>
        <w:spacing w:line="276" w:lineRule="auto"/>
        <w:jc w:val="both"/>
      </w:pPr>
      <w:r>
        <w:t>Nakon izvješć</w:t>
      </w:r>
      <w:r w:rsidR="002535CE">
        <w:t>a</w:t>
      </w:r>
      <w:r>
        <w:t xml:space="preserve"> </w:t>
      </w:r>
      <w:r w:rsidR="00A556BC">
        <w:t>Predsjednice</w:t>
      </w:r>
      <w:r>
        <w:t xml:space="preserve"> o radu Komore između sjednica Vijeća, članovi Vijeća su pristupili raspravi.</w:t>
      </w:r>
    </w:p>
    <w:p w14:paraId="6F450BAF" w14:textId="77777777" w:rsidR="006372C5" w:rsidRDefault="006372C5" w:rsidP="001C4A03">
      <w:pPr>
        <w:spacing w:line="276" w:lineRule="auto"/>
        <w:jc w:val="both"/>
      </w:pPr>
    </w:p>
    <w:p w14:paraId="62191633" w14:textId="49ECAF49" w:rsidR="002F2940" w:rsidRDefault="0021711B" w:rsidP="001C4A03">
      <w:pPr>
        <w:spacing w:line="276" w:lineRule="auto"/>
        <w:jc w:val="both"/>
      </w:pPr>
      <w:r>
        <w:t>Ana Soldo predlaže da se članovi Vijeća glasovanjem izjasne o prijedlogu testiranja na COVID u ljekarnama.</w:t>
      </w:r>
    </w:p>
    <w:p w14:paraId="4B2CDFFE" w14:textId="1E32D6EE" w:rsidR="00DF14F6" w:rsidRDefault="00DF14F6" w:rsidP="001C4A03">
      <w:pPr>
        <w:spacing w:line="276" w:lineRule="auto"/>
        <w:jc w:val="both"/>
      </w:pPr>
      <w:r>
        <w:t>Takvom odlukom omogućilo bi se da testiranje provode i magistri farmacije i farmaceutski tehničari u ljekarni, da testiranje provodi samo ljekarna koja za takvu djelatnost ima interesa jer provođenje testiranja nije obvezno. Navedena usluga će se naplaćivati, a konačan datum početka testiranja ovisi o pripremi informatičke platforme u ljekarnama.</w:t>
      </w:r>
    </w:p>
    <w:p w14:paraId="5217175D" w14:textId="77777777" w:rsidR="00974F1F" w:rsidRDefault="00974F1F" w:rsidP="001C4A03">
      <w:pPr>
        <w:spacing w:line="276" w:lineRule="auto"/>
        <w:jc w:val="both"/>
      </w:pPr>
    </w:p>
    <w:p w14:paraId="1F6C1FFC" w14:textId="180D5232" w:rsidR="00DF14F6" w:rsidRDefault="00DF14F6" w:rsidP="001C4A03">
      <w:pPr>
        <w:spacing w:line="276" w:lineRule="auto"/>
        <w:jc w:val="both"/>
      </w:pPr>
      <w:r>
        <w:t>O točnoj proceduri provođenja testiranja ponovno će raspraviti i odlučivati Vijeće Komore.</w:t>
      </w:r>
    </w:p>
    <w:p w14:paraId="67B8E996" w14:textId="3BE617E7" w:rsidR="00DF14F6" w:rsidRDefault="00DF14F6" w:rsidP="001C4A03">
      <w:pPr>
        <w:spacing w:line="276" w:lineRule="auto"/>
        <w:jc w:val="both"/>
      </w:pPr>
    </w:p>
    <w:p w14:paraId="052FCECA" w14:textId="08EFD9D3" w:rsidR="00DF14F6" w:rsidRDefault="00DF14F6" w:rsidP="001C4A03">
      <w:pPr>
        <w:spacing w:line="276" w:lineRule="auto"/>
        <w:jc w:val="both"/>
      </w:pPr>
      <w:r>
        <w:t xml:space="preserve">Članovi Vijeća Komore </w:t>
      </w:r>
      <w:r w:rsidR="002535CE">
        <w:t xml:space="preserve">su </w:t>
      </w:r>
      <w:r>
        <w:t>prihvatili gore navedeni prijedlog o provođenju testiranja na COVID-19 u ljekarnama.</w:t>
      </w:r>
    </w:p>
    <w:p w14:paraId="6B8F1490" w14:textId="77777777" w:rsidR="002535CE" w:rsidRDefault="002535CE" w:rsidP="001C4A03">
      <w:pPr>
        <w:spacing w:line="276" w:lineRule="auto"/>
        <w:jc w:val="both"/>
      </w:pPr>
    </w:p>
    <w:p w14:paraId="225BF4E1" w14:textId="010302CD" w:rsidR="00DF14F6" w:rsidRDefault="00DF14F6" w:rsidP="001C4A03">
      <w:pPr>
        <w:spacing w:line="276" w:lineRule="auto"/>
        <w:jc w:val="both"/>
      </w:pPr>
      <w:r>
        <w:t xml:space="preserve">Ana Soldo napominje da je unutar izvješća još jedna važna točka o kojoj je potrebno </w:t>
      </w:r>
      <w:r w:rsidR="006A4798">
        <w:t>raspraviti</w:t>
      </w:r>
      <w:r>
        <w:t xml:space="preserve">, a odnosi se na </w:t>
      </w:r>
      <w:r w:rsidR="009F38E3">
        <w:t>korekciju Plana zdravstvene zaštite za razdoblje 2019-2021.</w:t>
      </w:r>
    </w:p>
    <w:p w14:paraId="23DBDB7D" w14:textId="5AE82466" w:rsidR="009F38E3" w:rsidRDefault="009F38E3" w:rsidP="001C4A03">
      <w:pPr>
        <w:spacing w:line="276" w:lineRule="auto"/>
        <w:jc w:val="both"/>
      </w:pPr>
      <w:r>
        <w:lastRenderedPageBreak/>
        <w:t xml:space="preserve">Ana Soldo predlaže da Povjerenstvo za javno ljekarništvo, Povjerenstvo za bolničko ljekarništvo te Povjerenstvo za kliničku farmaciju s obzirom na donošenje novog Zakona o ljekarništvu pripremi prijedloge za izmjenu i dopunu Plana zdravstvene zaštite, a da </w:t>
      </w:r>
      <w:r w:rsidR="006A4798">
        <w:t>tada</w:t>
      </w:r>
      <w:r>
        <w:t xml:space="preserve"> uža grupa </w:t>
      </w:r>
      <w:r w:rsidR="00785CF1">
        <w:t xml:space="preserve">sastavljena od pojedinih članova Povjerenstva, </w:t>
      </w:r>
      <w:r>
        <w:t xml:space="preserve">na temelju tih prijedloga pripremi konačan prijedlog o kojem će raspraviti i odlučiti Vijeće Hrvatske ljekarničke komore. </w:t>
      </w:r>
    </w:p>
    <w:p w14:paraId="5E4AB8BD" w14:textId="3F1D4577" w:rsidR="009F38E3" w:rsidRDefault="009F38E3" w:rsidP="001C4A03">
      <w:pPr>
        <w:spacing w:line="276" w:lineRule="auto"/>
        <w:jc w:val="both"/>
      </w:pPr>
    </w:p>
    <w:p w14:paraId="60FEAA7D" w14:textId="05DDDB9B" w:rsidR="009F38E3" w:rsidRDefault="009F38E3" w:rsidP="001C4A03">
      <w:pPr>
        <w:spacing w:line="276" w:lineRule="auto"/>
        <w:jc w:val="both"/>
      </w:pPr>
      <w:r>
        <w:t>Ksenija Plantak predlaže da se u izradu prijedloga izmjen</w:t>
      </w:r>
      <w:r w:rsidR="00785CF1">
        <w:t>a</w:t>
      </w:r>
      <w:r>
        <w:t xml:space="preserve"> i dopun</w:t>
      </w:r>
      <w:r w:rsidR="00785CF1">
        <w:t>a</w:t>
      </w:r>
      <w:r>
        <w:t xml:space="preserve"> Plana zdravstvene zaštite uključi i Povjerenstvo za ekonomska pitanja koje bi moglo na temelju planiranih zdravstvenih </w:t>
      </w:r>
      <w:r w:rsidR="006A4798">
        <w:t>usluga</w:t>
      </w:r>
      <w:r>
        <w:t xml:space="preserve"> odrediti i prijedloge naknada.</w:t>
      </w:r>
    </w:p>
    <w:p w14:paraId="417443B7" w14:textId="2456A9E9" w:rsidR="009F38E3" w:rsidRDefault="009F38E3" w:rsidP="001C4A03">
      <w:pPr>
        <w:spacing w:line="276" w:lineRule="auto"/>
        <w:jc w:val="both"/>
      </w:pPr>
    </w:p>
    <w:p w14:paraId="2BC10EBC" w14:textId="018B8F16" w:rsidR="009F38E3" w:rsidRDefault="009F38E3" w:rsidP="001C4A03">
      <w:pPr>
        <w:spacing w:line="276" w:lineRule="auto"/>
        <w:jc w:val="both"/>
      </w:pPr>
      <w:r>
        <w:t xml:space="preserve">Ana Soldo smatra da je to u početku pripreme </w:t>
      </w:r>
      <w:r w:rsidR="006A3356">
        <w:t xml:space="preserve">prijedloga za </w:t>
      </w:r>
      <w:r>
        <w:t xml:space="preserve">Plan zdravstvene zaštite </w:t>
      </w:r>
      <w:r w:rsidR="006A3356">
        <w:t>preuranjeno</w:t>
      </w:r>
      <w:r w:rsidR="00785CF1">
        <w:t>,</w:t>
      </w:r>
      <w:r w:rsidR="006A3356">
        <w:t xml:space="preserve"> jer se donose prijedlozi za vrste i broj </w:t>
      </w:r>
      <w:r>
        <w:t xml:space="preserve">zdravstvenih usluga, </w:t>
      </w:r>
      <w:r w:rsidR="006A3356">
        <w:t xml:space="preserve">te vremenski i kadrovski normativi. </w:t>
      </w:r>
      <w:r>
        <w:t xml:space="preserve">Povjerenstvo za ekonomska pitanja </w:t>
      </w:r>
      <w:r w:rsidR="00785CF1">
        <w:t xml:space="preserve">se </w:t>
      </w:r>
      <w:r w:rsidR="006A3356">
        <w:t>treba</w:t>
      </w:r>
      <w:r>
        <w:t xml:space="preserve"> uključiti kod konačnog prijedloga kojeg će izraditi uža radna grupa.</w:t>
      </w:r>
    </w:p>
    <w:p w14:paraId="53FBC59A" w14:textId="7CD89449" w:rsidR="009F38E3" w:rsidRDefault="009F38E3" w:rsidP="001C4A03">
      <w:pPr>
        <w:spacing w:line="276" w:lineRule="auto"/>
        <w:jc w:val="both"/>
      </w:pPr>
    </w:p>
    <w:p w14:paraId="0F5CFB4C" w14:textId="7F7C57D1" w:rsidR="006A3356" w:rsidRDefault="006A3356" w:rsidP="006A3356">
      <w:pPr>
        <w:spacing w:line="276" w:lineRule="auto"/>
        <w:jc w:val="both"/>
      </w:pPr>
      <w:r>
        <w:t xml:space="preserve">Članovi Vijeća Komore su se većinom glasova složili s prijedlogom da Povjerenstvo za javno ljekarništvo, Povjerenstvo za bolničko ljekarništvo te Povjerenstvo za kliničku farmaciju pripremi prijedloge za izmjenu i dopunu Plana zdravstvene zaštite, a da tada uža grupa na temelju tih prijedloga pripremi konačan prijedlog o kojem će raspraviti i odlučiti Vijeće Hrvatske ljekarničke komore. </w:t>
      </w:r>
    </w:p>
    <w:p w14:paraId="1BBDB194" w14:textId="7D213F0A" w:rsidR="009F38E3" w:rsidRDefault="009F38E3" w:rsidP="001C4A03">
      <w:pPr>
        <w:spacing w:line="276" w:lineRule="auto"/>
        <w:jc w:val="both"/>
      </w:pPr>
    </w:p>
    <w:p w14:paraId="33D50B6A" w14:textId="77777777" w:rsidR="008714B6" w:rsidRDefault="0064364F" w:rsidP="001C4A03">
      <w:pPr>
        <w:spacing w:line="276" w:lineRule="auto"/>
        <w:jc w:val="both"/>
      </w:pPr>
      <w:r>
        <w:t xml:space="preserve">Članovi Vijeća Komore su većinom glasova usvojili </w:t>
      </w:r>
      <w:r w:rsidR="00F8111C">
        <w:t xml:space="preserve">Izvješće predsjednice </w:t>
      </w:r>
      <w:r w:rsidR="008714B6">
        <w:t>Komore.</w:t>
      </w:r>
    </w:p>
    <w:p w14:paraId="6786C622" w14:textId="77777777" w:rsidR="008714B6" w:rsidRDefault="008714B6" w:rsidP="001C4A03">
      <w:pPr>
        <w:spacing w:line="276" w:lineRule="auto"/>
        <w:jc w:val="both"/>
      </w:pPr>
    </w:p>
    <w:p w14:paraId="12419284" w14:textId="3A473B3F" w:rsidR="00F8111C" w:rsidRDefault="008714B6" w:rsidP="001C4A03">
      <w:pPr>
        <w:spacing w:line="276" w:lineRule="auto"/>
        <w:jc w:val="both"/>
      </w:pPr>
      <w:r>
        <w:t xml:space="preserve">Izvješće predsjednice se </w:t>
      </w:r>
      <w:r w:rsidR="00F8111C">
        <w:t>nalazi u prilogu ovog zapisnika.</w:t>
      </w:r>
    </w:p>
    <w:p w14:paraId="757FD279" w14:textId="77777777" w:rsidR="00F8111C" w:rsidRPr="002931D6" w:rsidRDefault="00F8111C" w:rsidP="001C4A03">
      <w:pPr>
        <w:spacing w:line="276" w:lineRule="auto"/>
        <w:jc w:val="both"/>
      </w:pPr>
    </w:p>
    <w:p w14:paraId="1B51DEDF" w14:textId="528CDD04" w:rsidR="00785CF1" w:rsidRPr="006962BE" w:rsidRDefault="00A1661D" w:rsidP="006962BE">
      <w:pPr>
        <w:pStyle w:val="Odlomakpopisa"/>
        <w:numPr>
          <w:ilvl w:val="0"/>
          <w:numId w:val="17"/>
        </w:numPr>
        <w:suppressAutoHyphens/>
        <w:spacing w:after="160" w:line="276" w:lineRule="auto"/>
        <w:jc w:val="both"/>
        <w:rPr>
          <w:rFonts w:eastAsiaTheme="minorHAnsi"/>
          <w:lang w:eastAsia="en-US"/>
        </w:rPr>
      </w:pPr>
      <w:r w:rsidRPr="006962BE">
        <w:rPr>
          <w:rFonts w:eastAsiaTheme="minorHAnsi"/>
          <w:lang w:eastAsia="en-US"/>
        </w:rPr>
        <w:t xml:space="preserve">Ana Soldo obavijestila je članove Vijeća </w:t>
      </w:r>
      <w:r w:rsidR="00A95E2E" w:rsidRPr="006962BE">
        <w:rPr>
          <w:rFonts w:eastAsiaTheme="minorHAnsi"/>
          <w:lang w:eastAsia="en-US"/>
        </w:rPr>
        <w:t>da Ministarstvo zdravstva priprema izmjene i dopune Zakona o zdravstvenoj zaštiti kroz radnu grupu osnovanu u Ministarstvu zdravstva u koju je uključena i Hrvatska ljekarnička komora. Ured Hrvatske ljekarničke komore pripremio je prijedloge izmjena i dopuna navedenog Zakona koji je dostavljen članovima Vijeća, a odnosi se na prijedloge koji nisu prihvaćeni u Ministarstvu zdravstva prilikom izrade Zakona o zdravstvenoj zaštiti u 2018. godini. Kao najvažniji prijedlog koji podupire Komora, odnosi se na obvezu vraćanja prostora</w:t>
      </w:r>
      <w:r w:rsidR="009D1633" w:rsidRPr="006962BE">
        <w:rPr>
          <w:rFonts w:eastAsiaTheme="minorHAnsi"/>
          <w:lang w:eastAsia="en-US"/>
        </w:rPr>
        <w:t>,</w:t>
      </w:r>
      <w:r w:rsidR="00A95E2E" w:rsidRPr="006962BE">
        <w:rPr>
          <w:rFonts w:eastAsiaTheme="minorHAnsi"/>
          <w:lang w:eastAsia="en-US"/>
        </w:rPr>
        <w:t xml:space="preserve"> radnika i opreme ljekarne osnivaču nakon prestanka obavljanja privatne prakse nastale iz zakupa.</w:t>
      </w:r>
    </w:p>
    <w:p w14:paraId="5CE8B9E5" w14:textId="63AE64AF" w:rsidR="00785CF1" w:rsidRDefault="00785CF1" w:rsidP="00785CF1">
      <w:pPr>
        <w:suppressAutoHyphens/>
        <w:spacing w:after="160" w:line="276" w:lineRule="auto"/>
        <w:contextualSpacing/>
        <w:jc w:val="both"/>
        <w:rPr>
          <w:rFonts w:eastAsiaTheme="minorHAnsi"/>
          <w:lang w:eastAsia="en-US"/>
        </w:rPr>
      </w:pPr>
    </w:p>
    <w:p w14:paraId="5A273991" w14:textId="550E7B89" w:rsidR="00C51F3B" w:rsidRDefault="00601C17" w:rsidP="00785CF1">
      <w:pPr>
        <w:suppressAutoHyphens/>
        <w:spacing w:after="16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Ana Soldo nadalje je obavijestila prisutne članove Vijeća </w:t>
      </w:r>
      <w:r w:rsidR="00B84C2F">
        <w:rPr>
          <w:rFonts w:eastAsiaTheme="minorHAnsi"/>
          <w:lang w:eastAsia="en-US"/>
        </w:rPr>
        <w:t>o očitovanju Hrvatskog društva</w:t>
      </w:r>
      <w:r w:rsidR="009D1633">
        <w:rPr>
          <w:rFonts w:eastAsiaTheme="minorHAnsi"/>
          <w:lang w:eastAsia="en-US"/>
        </w:rPr>
        <w:t xml:space="preserve"> farmaceutskih tehničara</w:t>
      </w:r>
      <w:r w:rsidR="00B84C2F">
        <w:rPr>
          <w:rFonts w:eastAsiaTheme="minorHAnsi"/>
          <w:lang w:eastAsia="en-US"/>
        </w:rPr>
        <w:t xml:space="preserve"> na </w:t>
      </w:r>
      <w:r w:rsidR="00C51F3B">
        <w:rPr>
          <w:rFonts w:eastAsiaTheme="minorHAnsi"/>
          <w:lang w:eastAsia="en-US"/>
        </w:rPr>
        <w:t>prijedlog odredbi Zakona o ljekarništvu.</w:t>
      </w:r>
    </w:p>
    <w:p w14:paraId="3459767A" w14:textId="58AA7528" w:rsidR="00601C17" w:rsidRDefault="00C51F3B" w:rsidP="00785CF1">
      <w:pPr>
        <w:suppressAutoHyphens/>
        <w:spacing w:after="16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Hrvatsko društvo farmaceutskih tehničara predlaže izmjenu odredbi na način da farmaceutski tehničari sudjeluju u ljekarničkoj skrbi, provođenju javnozdravstvenih usluga i projekata, </w:t>
      </w:r>
      <w:r w:rsidR="00D96D83">
        <w:rPr>
          <w:rFonts w:eastAsiaTheme="minorHAnsi"/>
          <w:lang w:eastAsia="en-US"/>
        </w:rPr>
        <w:t xml:space="preserve">te </w:t>
      </w:r>
      <w:r w:rsidR="00157D4E">
        <w:rPr>
          <w:rFonts w:eastAsiaTheme="minorHAnsi"/>
          <w:lang w:eastAsia="en-US"/>
        </w:rPr>
        <w:t>sudjeluju</w:t>
      </w:r>
      <w:r w:rsidR="00D96D83">
        <w:rPr>
          <w:rFonts w:eastAsiaTheme="minorHAnsi"/>
          <w:lang w:eastAsia="en-US"/>
        </w:rPr>
        <w:t xml:space="preserve"> u izdavanju lijekova i medicinskih proizvoda.</w:t>
      </w:r>
    </w:p>
    <w:p w14:paraId="56EF6571" w14:textId="1E5D661C" w:rsidR="00D96D83" w:rsidRDefault="00D96D83" w:rsidP="00785CF1">
      <w:pPr>
        <w:suppressAutoHyphens/>
        <w:spacing w:after="16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Hrvatsko društvo farmaceutskih tehničara također traži tumačenje statusa prekvalificiranih farmaceutskih tehničara, trajnog stručnog usavršavanja za farmaceutske tehničare, te pitanje opsega samostalnosti strukovnog razreda farmaceutskih tehničara.</w:t>
      </w:r>
    </w:p>
    <w:p w14:paraId="00230D34" w14:textId="5BBE2CE0" w:rsidR="00157D4E" w:rsidRDefault="00157D4E" w:rsidP="00785CF1">
      <w:pPr>
        <w:suppressAutoHyphens/>
        <w:spacing w:after="160" w:line="276" w:lineRule="auto"/>
        <w:contextualSpacing/>
        <w:jc w:val="both"/>
        <w:rPr>
          <w:rFonts w:eastAsiaTheme="minorHAnsi"/>
          <w:lang w:eastAsia="en-US"/>
        </w:rPr>
      </w:pPr>
    </w:p>
    <w:p w14:paraId="29CC74EE" w14:textId="27A62C2F" w:rsidR="00157D4E" w:rsidRDefault="00157D4E" w:rsidP="00785CF1">
      <w:pPr>
        <w:suppressAutoHyphens/>
        <w:spacing w:after="16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Ana Soldo i Ivana Šolić dale su objašnjen</w:t>
      </w:r>
      <w:r w:rsidR="009D1633">
        <w:rPr>
          <w:rFonts w:eastAsiaTheme="minorHAnsi"/>
          <w:lang w:eastAsia="en-US"/>
        </w:rPr>
        <w:t>j</w:t>
      </w:r>
      <w:r>
        <w:rPr>
          <w:rFonts w:eastAsiaTheme="minorHAnsi"/>
          <w:lang w:eastAsia="en-US"/>
        </w:rPr>
        <w:t xml:space="preserve">a prema članovima Vijeća te naglasile da je ljekarnička skrb isključivo nadležnost, odgovornost i obveza magistara farmacije, a da će se farmaceutski tehničari uključivati u javnozdravstvene projekte u djelokrugu svog rada jer čine neizostavni dio ljekarničkog tima. Prekvalifikacije će se kao i do sada rješavati sukladno Zakonu o zdravstvenoj zaštiti, a točan djelokrug prava i obveza te nadležnosti strukovnog razreda farmaceutskih tehničara će se rješavati </w:t>
      </w:r>
      <w:r w:rsidR="00152A78">
        <w:rPr>
          <w:rFonts w:eastAsiaTheme="minorHAnsi"/>
          <w:lang w:eastAsia="en-US"/>
        </w:rPr>
        <w:t>provedbenim propisima donesenim na osnovi Zakona o ljekarništvu.</w:t>
      </w:r>
    </w:p>
    <w:p w14:paraId="6808F35C" w14:textId="3A6CF3ED" w:rsidR="00C24447" w:rsidRDefault="00C24447" w:rsidP="00785CF1">
      <w:pPr>
        <w:suppressAutoHyphens/>
        <w:spacing w:after="160" w:line="276" w:lineRule="auto"/>
        <w:contextualSpacing/>
        <w:jc w:val="both"/>
        <w:rPr>
          <w:rFonts w:eastAsiaTheme="minorHAnsi"/>
          <w:lang w:eastAsia="en-US"/>
        </w:rPr>
      </w:pPr>
    </w:p>
    <w:p w14:paraId="00D6AD55" w14:textId="024C45C4" w:rsidR="00C24447" w:rsidRDefault="00C24447" w:rsidP="00785CF1">
      <w:pPr>
        <w:suppressAutoHyphens/>
        <w:spacing w:after="16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Mate Portolan navodi da se slaže s gore navedenim, a da je </w:t>
      </w:r>
      <w:r w:rsidR="009D1633">
        <w:rPr>
          <w:rFonts w:eastAsiaTheme="minorHAnsi"/>
          <w:lang w:eastAsia="en-US"/>
        </w:rPr>
        <w:t xml:space="preserve">u prijedlogu Zakona </w:t>
      </w:r>
      <w:r>
        <w:rPr>
          <w:rFonts w:eastAsiaTheme="minorHAnsi"/>
          <w:lang w:eastAsia="en-US"/>
        </w:rPr>
        <w:t xml:space="preserve">nepotrebno propisana obvezana radna odjeća jer je </w:t>
      </w:r>
      <w:r w:rsidR="009D1633">
        <w:rPr>
          <w:rFonts w:eastAsiaTheme="minorHAnsi"/>
          <w:lang w:eastAsia="en-US"/>
        </w:rPr>
        <w:t>takav sadržaj trebalo</w:t>
      </w:r>
      <w:r>
        <w:rPr>
          <w:rFonts w:eastAsiaTheme="minorHAnsi"/>
          <w:lang w:eastAsia="en-US"/>
        </w:rPr>
        <w:t xml:space="preserve"> prepustiti podzakonskim aktima.</w:t>
      </w:r>
    </w:p>
    <w:p w14:paraId="2EA0412A" w14:textId="301FF756" w:rsidR="000C7AB9" w:rsidRDefault="000C7AB9" w:rsidP="00785CF1">
      <w:pPr>
        <w:suppressAutoHyphens/>
        <w:spacing w:after="16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 navodom Mate </w:t>
      </w:r>
      <w:proofErr w:type="spellStart"/>
      <w:r>
        <w:rPr>
          <w:rFonts w:eastAsiaTheme="minorHAnsi"/>
          <w:lang w:eastAsia="en-US"/>
        </w:rPr>
        <w:t>Portolana</w:t>
      </w:r>
      <w:proofErr w:type="spellEnd"/>
      <w:r>
        <w:rPr>
          <w:rFonts w:eastAsiaTheme="minorHAnsi"/>
          <w:lang w:eastAsia="en-US"/>
        </w:rPr>
        <w:t xml:space="preserve"> se slaže i Ivanka Živković te predlaže još jednom reviziju odredbe o obveznoj boji radne odjeće za farmaceutske tehničare.</w:t>
      </w:r>
    </w:p>
    <w:p w14:paraId="78635C7D" w14:textId="4F206E1A" w:rsidR="009B15E5" w:rsidRDefault="009B15E5" w:rsidP="004F4491">
      <w:pPr>
        <w:spacing w:line="276" w:lineRule="auto"/>
        <w:jc w:val="both"/>
        <w:rPr>
          <w:u w:val="single"/>
        </w:rPr>
      </w:pPr>
    </w:p>
    <w:p w14:paraId="2A2CBBCE" w14:textId="162F5B39" w:rsidR="00C80C28" w:rsidRPr="00F65A1D" w:rsidRDefault="00C80C28" w:rsidP="004F4491">
      <w:pPr>
        <w:spacing w:line="276" w:lineRule="auto"/>
        <w:jc w:val="both"/>
      </w:pPr>
      <w:r w:rsidRPr="00F65A1D">
        <w:t>Zvezdana Petrović navodi da je zbog spriječenosti sudjelovanja na prošloj sjednici Vijeća u Komoru proslijedila primjedbe i prijedloge na odredbe Zakona o ljekarništvu, da se iste odnose na različitu terminologiju ljekarnik, ljekarnik specijalist, magistar farmacije, magistar farmacije specijalist te da vjeruje da zbog velike količine pristiglih prijedloga i primjedb</w:t>
      </w:r>
      <w:r w:rsidR="009D1633">
        <w:t>i,</w:t>
      </w:r>
      <w:r w:rsidRPr="00F65A1D">
        <w:t xml:space="preserve"> iste nisu razmotrene.</w:t>
      </w:r>
      <w:r w:rsidR="00A2614E" w:rsidRPr="00F65A1D">
        <w:t xml:space="preserve"> Posebno navodi da se u </w:t>
      </w:r>
      <w:r w:rsidR="00F65A1D" w:rsidRPr="00F65A1D">
        <w:t>novom</w:t>
      </w:r>
      <w:r w:rsidR="00A2614E" w:rsidRPr="00F65A1D">
        <w:t xml:space="preserve"> materijalu Zakona o </w:t>
      </w:r>
      <w:r w:rsidR="00F65A1D" w:rsidRPr="00F65A1D">
        <w:t>ljekarništvu</w:t>
      </w:r>
      <w:r w:rsidR="00A2614E" w:rsidRPr="00F65A1D">
        <w:t xml:space="preserve"> ne navode </w:t>
      </w:r>
      <w:r w:rsidR="00F65A1D" w:rsidRPr="00F65A1D">
        <w:t>ljekarne</w:t>
      </w:r>
      <w:r w:rsidR="00A2614E" w:rsidRPr="00F65A1D">
        <w:t xml:space="preserve"> u zakupu koje još uvijek postoje.</w:t>
      </w:r>
    </w:p>
    <w:p w14:paraId="648991DB" w14:textId="0CAD7A58" w:rsidR="00C80C28" w:rsidRDefault="00C80C28" w:rsidP="004F4491">
      <w:pPr>
        <w:spacing w:line="276" w:lineRule="auto"/>
        <w:jc w:val="both"/>
        <w:rPr>
          <w:u w:val="single"/>
        </w:rPr>
      </w:pPr>
    </w:p>
    <w:p w14:paraId="1D2AC4AE" w14:textId="1EF3EAFD" w:rsidR="00C80C28" w:rsidRPr="00495842" w:rsidRDefault="00C80C28" w:rsidP="004F4491">
      <w:pPr>
        <w:spacing w:line="276" w:lineRule="auto"/>
        <w:jc w:val="both"/>
      </w:pPr>
      <w:r w:rsidRPr="00495842">
        <w:t xml:space="preserve">Ana Soldo odgovara da su iste razmotrene te da je Zakon o </w:t>
      </w:r>
      <w:r w:rsidR="00495842" w:rsidRPr="00495842">
        <w:t>ljekarništvu</w:t>
      </w:r>
      <w:r w:rsidRPr="00495842">
        <w:t xml:space="preserve"> još uvijek u radu jer o njemu još i nije počela raspravljati radna grupa za izradu Zakona ustrojena u Ministarstvu zdravstva.</w:t>
      </w:r>
      <w:r w:rsidR="00BF198F" w:rsidRPr="00495842">
        <w:t xml:space="preserve"> Sv</w:t>
      </w:r>
      <w:r w:rsidR="00A23659">
        <w:t>a</w:t>
      </w:r>
      <w:r w:rsidR="00BF198F" w:rsidRPr="00495842">
        <w:t xml:space="preserve"> predložen</w:t>
      </w:r>
      <w:r w:rsidR="00A23659">
        <w:t>a</w:t>
      </w:r>
      <w:r w:rsidR="00BF198F" w:rsidRPr="00495842">
        <w:t xml:space="preserve"> </w:t>
      </w:r>
      <w:r w:rsidR="00A23659">
        <w:t>terminologija</w:t>
      </w:r>
      <w:r w:rsidR="00BF198F" w:rsidRPr="00495842">
        <w:t xml:space="preserve"> u Zakonu će se </w:t>
      </w:r>
      <w:r w:rsidR="00495842" w:rsidRPr="00495842">
        <w:t>tijekom</w:t>
      </w:r>
      <w:r w:rsidR="00BF198F" w:rsidRPr="00495842">
        <w:t xml:space="preserve"> rada radne grupe </w:t>
      </w:r>
      <w:r w:rsidR="00495842" w:rsidRPr="00495842">
        <w:t>usklađivati</w:t>
      </w:r>
      <w:r w:rsidR="00BF198F" w:rsidRPr="00495842">
        <w:t xml:space="preserve"> i o tome će se obavještavati zainteresirani.</w:t>
      </w:r>
      <w:r w:rsidR="00A2614E" w:rsidRPr="00495842">
        <w:t xml:space="preserve"> Što s tiče ljekarna u zakupu iste su propisane Zakonom o zdravstvenoj zaštiti. Odredbe kojima se regulira zakup u Zakonu o </w:t>
      </w:r>
      <w:r w:rsidR="00495842" w:rsidRPr="00495842">
        <w:t>ljekarništvu</w:t>
      </w:r>
      <w:r w:rsidR="00A2614E" w:rsidRPr="00495842">
        <w:t xml:space="preserve"> također je u radnim materijalima išao prema Ministarstvu zdravstva, a materijal koji su dobili članovi Vijeća je neusklađen radni </w:t>
      </w:r>
      <w:r w:rsidR="00495842" w:rsidRPr="00495842">
        <w:t>materijal</w:t>
      </w:r>
      <w:r w:rsidR="00A2614E" w:rsidRPr="00495842">
        <w:t xml:space="preserve"> prema kojem su radila Povjerenstva i </w:t>
      </w:r>
      <w:r w:rsidR="00495842" w:rsidRPr="00495842">
        <w:t>d</w:t>
      </w:r>
      <w:r w:rsidR="00A2614E" w:rsidRPr="00495842">
        <w:t>ostavljala svoje prijedloge.</w:t>
      </w:r>
    </w:p>
    <w:p w14:paraId="24D76888" w14:textId="53C7EECC" w:rsidR="00A2614E" w:rsidRDefault="00A2614E" w:rsidP="004F4491">
      <w:pPr>
        <w:spacing w:line="276" w:lineRule="auto"/>
        <w:jc w:val="both"/>
      </w:pPr>
    </w:p>
    <w:p w14:paraId="3820F548" w14:textId="3AAD2FAE" w:rsidR="007E6C6D" w:rsidRDefault="007E6C6D" w:rsidP="004F4491">
      <w:pPr>
        <w:spacing w:line="276" w:lineRule="auto"/>
        <w:jc w:val="both"/>
      </w:pPr>
      <w:r>
        <w:t xml:space="preserve">Ivana Šolić je obavijestila članove Vijeća da je iz radnog materijala Zakona o ljekarništvu nakon konzultacije s Povjerenstvima Komore brisana podjela na dodatna i certificirana ljekarnička znanja te da su navedena samo osnovna i specijalistička, a da će se podjela na dodatna i certificirana znanja </w:t>
      </w:r>
      <w:r w:rsidR="00A23659">
        <w:t xml:space="preserve">i ostali sadržaji </w:t>
      </w:r>
      <w:r>
        <w:t xml:space="preserve">dodatno razraditi i regulirati </w:t>
      </w:r>
      <w:r w:rsidR="00A23659">
        <w:t>provedbenim aktom</w:t>
      </w:r>
      <w:r>
        <w:t xml:space="preserve">, nakon donošenja novog Zakona o ljekarništvu. U pripremi prijedloga za takav Pravilnik pristale su surađivati Martina Šepetavc i Jasminka </w:t>
      </w:r>
      <w:proofErr w:type="spellStart"/>
      <w:r>
        <w:t>Vugec</w:t>
      </w:r>
      <w:proofErr w:type="spellEnd"/>
      <w:r>
        <w:t xml:space="preserve"> </w:t>
      </w:r>
      <w:proofErr w:type="spellStart"/>
      <w:r>
        <w:t>Mihok</w:t>
      </w:r>
      <w:proofErr w:type="spellEnd"/>
      <w:r>
        <w:t xml:space="preserve">. </w:t>
      </w:r>
    </w:p>
    <w:p w14:paraId="24BA1376" w14:textId="118951AA" w:rsidR="007E6C6D" w:rsidRDefault="007E6C6D" w:rsidP="004F4491">
      <w:pPr>
        <w:spacing w:line="276" w:lineRule="auto"/>
        <w:jc w:val="both"/>
      </w:pPr>
    </w:p>
    <w:p w14:paraId="5C0E9849" w14:textId="30B711DB" w:rsidR="007E6C6D" w:rsidRDefault="007E6C6D" w:rsidP="004F4491">
      <w:pPr>
        <w:spacing w:line="276" w:lineRule="auto"/>
        <w:jc w:val="both"/>
      </w:pPr>
      <w:r>
        <w:t xml:space="preserve">Ivana Šolić </w:t>
      </w:r>
      <w:r w:rsidR="00A23659">
        <w:t xml:space="preserve">nadalje </w:t>
      </w:r>
      <w:r>
        <w:t xml:space="preserve">navodi problematiku koja je izazvala </w:t>
      </w:r>
      <w:r w:rsidR="00243CD4">
        <w:t xml:space="preserve">veliku </w:t>
      </w:r>
      <w:r>
        <w:t xml:space="preserve">diskusiju, a to je pitanje </w:t>
      </w:r>
      <w:r w:rsidR="00243CD4">
        <w:t>specijalizacije voditelja u bolničkim ljekarnama</w:t>
      </w:r>
      <w:r w:rsidR="00A23659">
        <w:t>.</w:t>
      </w:r>
      <w:r w:rsidR="002B3D5A">
        <w:t xml:space="preserve"> </w:t>
      </w:r>
      <w:r w:rsidR="00A23659">
        <w:t>Ovim putem  predlaže</w:t>
      </w:r>
      <w:r w:rsidR="002B3D5A">
        <w:t xml:space="preserve"> </w:t>
      </w:r>
      <w:r w:rsidR="00A23659">
        <w:t>Vijeću</w:t>
      </w:r>
      <w:r w:rsidR="002B3D5A">
        <w:t xml:space="preserve"> da podrži prijedlog </w:t>
      </w:r>
      <w:r w:rsidR="002B3D5A">
        <w:lastRenderedPageBreak/>
        <w:t xml:space="preserve">već dan u Zakonu o ljekarništvu, a to </w:t>
      </w:r>
      <w:r w:rsidR="00A23659">
        <w:t xml:space="preserve">je </w:t>
      </w:r>
      <w:r w:rsidR="002B3D5A">
        <w:t xml:space="preserve">obvezna specijalizacija voditelja u bolničkoj ljekarni kroz prijelazno razdoblje od 10 godina te najmanje dvije godine radnog iskustva u ljekarni, odnosno </w:t>
      </w:r>
      <w:proofErr w:type="spellStart"/>
      <w:r w:rsidR="002B3D5A">
        <w:t>galenskom</w:t>
      </w:r>
      <w:proofErr w:type="spellEnd"/>
      <w:r w:rsidR="002B3D5A">
        <w:t xml:space="preserve"> ili analitičkom laboratoriju.</w:t>
      </w:r>
    </w:p>
    <w:p w14:paraId="29DB36B2" w14:textId="41934F0C" w:rsidR="00243CD4" w:rsidRDefault="00243CD4" w:rsidP="004F4491">
      <w:pPr>
        <w:spacing w:line="276" w:lineRule="auto"/>
        <w:jc w:val="both"/>
      </w:pPr>
    </w:p>
    <w:p w14:paraId="4B4C44E4" w14:textId="588F7087" w:rsidR="002B3D5A" w:rsidRDefault="002B3D5A" w:rsidP="004F4491">
      <w:pPr>
        <w:spacing w:line="276" w:lineRule="auto"/>
        <w:jc w:val="both"/>
      </w:pPr>
      <w:r>
        <w:t xml:space="preserve">Dejan Radanović navodi da je i Sisačko-moslavačka podružnica raspravljala o </w:t>
      </w:r>
      <w:r w:rsidR="007E31A7">
        <w:t>g</w:t>
      </w:r>
      <w:r>
        <w:t xml:space="preserve">ore navedenoj problematici </w:t>
      </w:r>
      <w:r w:rsidR="007E31A7">
        <w:t>te da prenosi primjedbu članice zaposlene u bolničkoj ljekarni U tom smislu Dejan Radanović navodi se posao voditelja ljekarne pa tako i bolničke</w:t>
      </w:r>
      <w:r w:rsidR="00A23659">
        <w:t>,</w:t>
      </w:r>
      <w:r w:rsidR="007E31A7">
        <w:t xml:space="preserve"> ne mora vezati uz specijalizaciju jer je posao voditelja vezan uz upravljanje, nabavu i druge poslove organizacije ljekarne. </w:t>
      </w:r>
      <w:r w:rsidR="00177B02">
        <w:t>Također navodi da se na taj način stvara neravnopravnost između javne i bolničke ljekarne jer javna nije obvezna imati voditelja magistra farmacije-specijalista.</w:t>
      </w:r>
    </w:p>
    <w:p w14:paraId="4525015F" w14:textId="37B27556" w:rsidR="00177B02" w:rsidRDefault="00177B02" w:rsidP="004F4491">
      <w:pPr>
        <w:spacing w:line="276" w:lineRule="auto"/>
        <w:jc w:val="both"/>
      </w:pPr>
    </w:p>
    <w:p w14:paraId="544C2AF9" w14:textId="4B078249" w:rsidR="00177B02" w:rsidRDefault="00177B02" w:rsidP="004F4491">
      <w:pPr>
        <w:spacing w:line="276" w:lineRule="auto"/>
        <w:jc w:val="both"/>
      </w:pPr>
      <w:r>
        <w:t>Ivana Šolić smatra da je specijalizacija u bolničkoj ljekarni potrebna iz razloga što je to jedina mogućnost da bolnički ljekarnici imaju status kao i drugi specijalisti u bolnici te da mogu sudjelovati u</w:t>
      </w:r>
      <w:r w:rsidR="00A23659">
        <w:t xml:space="preserve"> radu i odlučivanju</w:t>
      </w:r>
      <w:r>
        <w:t xml:space="preserve"> </w:t>
      </w:r>
      <w:r w:rsidR="00A23659">
        <w:t xml:space="preserve">bolničkog </w:t>
      </w:r>
      <w:r>
        <w:t>Povjerenstv</w:t>
      </w:r>
      <w:r w:rsidR="00A23659">
        <w:t>a</w:t>
      </w:r>
      <w:r>
        <w:t xml:space="preserve"> za lijekove.</w:t>
      </w:r>
    </w:p>
    <w:p w14:paraId="51673C8C" w14:textId="77777777" w:rsidR="00243CD4" w:rsidRPr="00495842" w:rsidRDefault="00243CD4" w:rsidP="004F4491">
      <w:pPr>
        <w:spacing w:line="276" w:lineRule="auto"/>
        <w:jc w:val="both"/>
      </w:pPr>
    </w:p>
    <w:p w14:paraId="78C47BDE" w14:textId="3A9BE71A" w:rsidR="00A2614E" w:rsidRPr="00506667" w:rsidRDefault="00506667" w:rsidP="004F4491">
      <w:pPr>
        <w:spacing w:line="276" w:lineRule="auto"/>
        <w:jc w:val="both"/>
      </w:pPr>
      <w:r w:rsidRPr="00506667">
        <w:t xml:space="preserve">Članovi Vijeća su </w:t>
      </w:r>
      <w:r w:rsidR="00003AB3">
        <w:t xml:space="preserve">sve </w:t>
      </w:r>
      <w:r w:rsidRPr="00506667">
        <w:t xml:space="preserve">gore navedeno </w:t>
      </w:r>
      <w:r w:rsidR="00003AB3">
        <w:t>podržali većinom glasova.</w:t>
      </w:r>
    </w:p>
    <w:p w14:paraId="667CCE3C" w14:textId="5D00B162" w:rsidR="007F7D89" w:rsidRDefault="007F7D89" w:rsidP="007F7D89">
      <w:pPr>
        <w:suppressAutoHyphens/>
        <w:spacing w:after="160" w:line="259" w:lineRule="auto"/>
        <w:contextualSpacing/>
        <w:jc w:val="both"/>
        <w:rPr>
          <w:b/>
          <w:bCs/>
          <w:u w:val="single"/>
          <w:lang w:eastAsia="en-US"/>
        </w:rPr>
      </w:pPr>
    </w:p>
    <w:p w14:paraId="7EA1D16B" w14:textId="60D93349" w:rsidR="007F7D89" w:rsidRPr="007F7D89" w:rsidRDefault="007F7D89" w:rsidP="006962BE">
      <w:pPr>
        <w:pStyle w:val="Odlomakpopisa"/>
        <w:numPr>
          <w:ilvl w:val="0"/>
          <w:numId w:val="17"/>
        </w:numPr>
        <w:suppressAutoHyphens/>
        <w:spacing w:after="160" w:line="259" w:lineRule="auto"/>
        <w:jc w:val="both"/>
        <w:rPr>
          <w:lang w:eastAsia="en-US"/>
        </w:rPr>
      </w:pPr>
      <w:r w:rsidRPr="007F7D89">
        <w:rPr>
          <w:lang w:eastAsia="en-US"/>
        </w:rPr>
        <w:t>Članovi Vijeća su većinom glasova donijeli odluku</w:t>
      </w:r>
      <w:r>
        <w:rPr>
          <w:lang w:eastAsia="en-US"/>
        </w:rPr>
        <w:t xml:space="preserve"> o</w:t>
      </w:r>
      <w:r w:rsidRPr="007F7D89">
        <w:rPr>
          <w:lang w:eastAsia="en-US"/>
        </w:rPr>
        <w:t xml:space="preserve"> donošenju izmjena i dopuna Pravilnika o radu Hrvatske ljekarničke komore</w:t>
      </w:r>
      <w:r>
        <w:rPr>
          <w:lang w:eastAsia="en-US"/>
        </w:rPr>
        <w:t xml:space="preserve"> prema kojem se u sistematizaciju radnih mjesta u Komori uvodi radno mjesto uprav</w:t>
      </w:r>
      <w:r w:rsidR="006170ED">
        <w:rPr>
          <w:lang w:eastAsia="en-US"/>
        </w:rPr>
        <w:t>n</w:t>
      </w:r>
      <w:r>
        <w:rPr>
          <w:lang w:eastAsia="en-US"/>
        </w:rPr>
        <w:t>i pravnik.</w:t>
      </w:r>
    </w:p>
    <w:p w14:paraId="44CA46F6" w14:textId="77777777" w:rsidR="004F4491" w:rsidRPr="00D508C9" w:rsidRDefault="004F4491" w:rsidP="004F4491">
      <w:pPr>
        <w:spacing w:line="276" w:lineRule="auto"/>
        <w:jc w:val="both"/>
        <w:rPr>
          <w:b/>
          <w:bCs/>
          <w:u w:val="single"/>
        </w:rPr>
      </w:pPr>
    </w:p>
    <w:p w14:paraId="1D1C577A" w14:textId="659C6726" w:rsidR="00AE4268" w:rsidRPr="00AE4268" w:rsidRDefault="00AE4268" w:rsidP="006962BE">
      <w:pPr>
        <w:pStyle w:val="Odlomakpopisa"/>
        <w:numPr>
          <w:ilvl w:val="0"/>
          <w:numId w:val="17"/>
        </w:numPr>
        <w:suppressAutoHyphens/>
        <w:spacing w:after="160" w:line="259" w:lineRule="auto"/>
        <w:jc w:val="both"/>
        <w:rPr>
          <w:lang w:eastAsia="en-US"/>
        </w:rPr>
      </w:pPr>
      <w:r w:rsidRPr="007F7D89">
        <w:rPr>
          <w:lang w:eastAsia="en-US"/>
        </w:rPr>
        <w:t>Č</w:t>
      </w:r>
      <w:r w:rsidRPr="00AE4268">
        <w:rPr>
          <w:lang w:eastAsia="en-US"/>
        </w:rPr>
        <w:t>lanovi Vijeća su većinom glasova donijeli odluku o zapošljavanju na radno mjesto: upravni pravnik (s uvjetom ili bar prioritetom položenog arhivskog ispita).</w:t>
      </w:r>
    </w:p>
    <w:p w14:paraId="6354B524" w14:textId="267B44A3" w:rsidR="00AE4268" w:rsidRDefault="00AE4268" w:rsidP="00AE4268">
      <w:pPr>
        <w:spacing w:line="276" w:lineRule="auto"/>
        <w:jc w:val="both"/>
        <w:rPr>
          <w:b/>
          <w:bCs/>
          <w:u w:val="single"/>
        </w:rPr>
      </w:pPr>
    </w:p>
    <w:p w14:paraId="6E2FD4BC" w14:textId="7D62B2A1" w:rsidR="005C2273" w:rsidRPr="006962BE" w:rsidRDefault="005C2273" w:rsidP="006962BE">
      <w:pPr>
        <w:pStyle w:val="Odlomakpopisa"/>
        <w:numPr>
          <w:ilvl w:val="0"/>
          <w:numId w:val="17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6962BE">
        <w:rPr>
          <w:rFonts w:eastAsiaTheme="minorHAnsi"/>
          <w:lang w:eastAsia="en-US"/>
        </w:rPr>
        <w:t>U svrhu transparentnije naplate i fakturiranja naknade koja se naplaćuje organizatorima stručnog usavršavanja u iznosu od 2 100 kn za vrednovanje stručnog usavršavanja, predlaže se detaljnije specificirati potraživanje na sljedeći način:</w:t>
      </w:r>
    </w:p>
    <w:p w14:paraId="3C012530" w14:textId="77777777" w:rsidR="005C2273" w:rsidRPr="005C2273" w:rsidRDefault="005C2273" w:rsidP="008D772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5C2273">
        <w:rPr>
          <w:rFonts w:eastAsiaTheme="minorHAnsi"/>
          <w:lang w:eastAsia="en-US"/>
        </w:rPr>
        <w:t>naknada za administrativnu uslugu zaprimanja, provjere i pripreme dokumentacije za sjednicu Povjerenstva za stručno usavršavanje – 500 kn;</w:t>
      </w:r>
    </w:p>
    <w:p w14:paraId="12FC63B4" w14:textId="77777777" w:rsidR="005C2273" w:rsidRPr="005C2273" w:rsidRDefault="005C2273" w:rsidP="008D772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5C2273">
        <w:rPr>
          <w:rFonts w:eastAsiaTheme="minorHAnsi"/>
          <w:lang w:eastAsia="en-US"/>
        </w:rPr>
        <w:t>naknada za vrednovanje stručnog usavršavanja – 500</w:t>
      </w:r>
      <w:r w:rsidRPr="005C2273">
        <w:rPr>
          <w:rFonts w:eastAsiaTheme="minorHAnsi"/>
          <w:color w:val="C00000"/>
          <w:lang w:eastAsia="en-US"/>
        </w:rPr>
        <w:t>*</w:t>
      </w:r>
      <w:r w:rsidRPr="005C2273">
        <w:rPr>
          <w:rFonts w:eastAsiaTheme="minorHAnsi"/>
          <w:lang w:eastAsia="en-US"/>
        </w:rPr>
        <w:t xml:space="preserve"> do 700</w:t>
      </w:r>
      <w:r w:rsidRPr="005C2273">
        <w:rPr>
          <w:rFonts w:eastAsiaTheme="minorHAnsi"/>
          <w:color w:val="C00000"/>
          <w:lang w:eastAsia="en-US"/>
        </w:rPr>
        <w:t>*</w:t>
      </w:r>
      <w:r w:rsidRPr="005C2273">
        <w:rPr>
          <w:rFonts w:eastAsiaTheme="minorHAnsi"/>
          <w:lang w:eastAsia="en-US"/>
        </w:rPr>
        <w:t xml:space="preserve"> kn;</w:t>
      </w:r>
    </w:p>
    <w:p w14:paraId="7789ABE1" w14:textId="77777777" w:rsidR="005C2273" w:rsidRPr="005C2273" w:rsidRDefault="005C2273" w:rsidP="008D772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5C2273">
        <w:rPr>
          <w:rFonts w:eastAsiaTheme="minorHAnsi"/>
          <w:lang w:eastAsia="en-US"/>
        </w:rPr>
        <w:t>dostava odluke o vrednovanju - 100 kn;</w:t>
      </w:r>
    </w:p>
    <w:p w14:paraId="7793DF7B" w14:textId="77777777" w:rsidR="005C2273" w:rsidRPr="005C2273" w:rsidRDefault="005C2273" w:rsidP="008D772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5C2273">
        <w:rPr>
          <w:rFonts w:eastAsiaTheme="minorHAnsi"/>
          <w:lang w:eastAsia="en-US"/>
        </w:rPr>
        <w:t>objava na web stranici HLJK -  500 kn;</w:t>
      </w:r>
    </w:p>
    <w:p w14:paraId="7EF15E8D" w14:textId="77777777" w:rsidR="005C2273" w:rsidRPr="005C2273" w:rsidRDefault="005C2273" w:rsidP="008D772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5C2273">
        <w:rPr>
          <w:rFonts w:eastAsiaTheme="minorHAnsi"/>
          <w:lang w:eastAsia="en-US"/>
        </w:rPr>
        <w:t xml:space="preserve">upis bodova sudionicima – 300 kn. </w:t>
      </w:r>
    </w:p>
    <w:p w14:paraId="0CC54495" w14:textId="77777777" w:rsidR="005C2273" w:rsidRPr="005C2273" w:rsidRDefault="005C2273" w:rsidP="005C2273">
      <w:pPr>
        <w:spacing w:after="160" w:line="259" w:lineRule="auto"/>
        <w:jc w:val="both"/>
        <w:rPr>
          <w:rFonts w:eastAsiaTheme="minorHAnsi"/>
          <w:lang w:eastAsia="en-US"/>
        </w:rPr>
      </w:pPr>
      <w:r w:rsidRPr="005C2273">
        <w:rPr>
          <w:rFonts w:eastAsiaTheme="minorHAnsi"/>
          <w:color w:val="C00000"/>
          <w:lang w:eastAsia="en-US"/>
        </w:rPr>
        <w:t>*</w:t>
      </w:r>
      <w:r w:rsidRPr="005C2273">
        <w:rPr>
          <w:rFonts w:eastAsiaTheme="minorHAnsi"/>
          <w:lang w:eastAsia="en-US"/>
        </w:rPr>
        <w:t>500 kn – obrazloženje Povjerenstva u slučaju negativnog vrednovanja.</w:t>
      </w:r>
    </w:p>
    <w:p w14:paraId="06E4B743" w14:textId="438F7396" w:rsidR="005C2273" w:rsidRPr="005C2273" w:rsidRDefault="005C2273" w:rsidP="005C2273">
      <w:pPr>
        <w:spacing w:after="160" w:line="259" w:lineRule="auto"/>
        <w:jc w:val="both"/>
        <w:rPr>
          <w:rFonts w:eastAsiaTheme="minorHAnsi"/>
          <w:lang w:eastAsia="en-US"/>
        </w:rPr>
      </w:pPr>
      <w:r w:rsidRPr="005C2273">
        <w:rPr>
          <w:rFonts w:eastAsiaTheme="minorHAnsi"/>
          <w:color w:val="C00000"/>
          <w:lang w:eastAsia="en-US"/>
        </w:rPr>
        <w:t>*</w:t>
      </w:r>
      <w:r w:rsidRPr="005C2273">
        <w:rPr>
          <w:rFonts w:eastAsiaTheme="minorHAnsi"/>
          <w:lang w:eastAsia="en-US"/>
        </w:rPr>
        <w:t>700 kn – pozitivno vrednovanje Povjerenstva.</w:t>
      </w:r>
    </w:p>
    <w:p w14:paraId="0F57427C" w14:textId="77777777" w:rsidR="005C2273" w:rsidRPr="005C2273" w:rsidRDefault="005C2273" w:rsidP="005C2273">
      <w:pPr>
        <w:spacing w:after="160" w:line="259" w:lineRule="auto"/>
        <w:jc w:val="both"/>
        <w:rPr>
          <w:rFonts w:eastAsiaTheme="minorHAnsi"/>
          <w:lang w:eastAsia="en-US"/>
        </w:rPr>
      </w:pPr>
      <w:r w:rsidRPr="005C2273">
        <w:rPr>
          <w:rFonts w:eastAsiaTheme="minorHAnsi"/>
          <w:lang w:eastAsia="en-US"/>
        </w:rPr>
        <w:t>Isto je potrebno u svrhu obrazloženja naplate rada u određenom fazama postupka vrednovanja.</w:t>
      </w:r>
    </w:p>
    <w:p w14:paraId="219E4AEB" w14:textId="77777777" w:rsidR="005C2273" w:rsidRPr="005C2273" w:rsidRDefault="005C2273" w:rsidP="005C2273">
      <w:pPr>
        <w:spacing w:after="160" w:line="259" w:lineRule="auto"/>
        <w:jc w:val="both"/>
        <w:rPr>
          <w:rFonts w:eastAsiaTheme="minorHAnsi"/>
          <w:lang w:eastAsia="en-US"/>
        </w:rPr>
      </w:pPr>
      <w:r w:rsidRPr="005C2273">
        <w:rPr>
          <w:rFonts w:eastAsiaTheme="minorHAnsi"/>
          <w:lang w:eastAsia="en-US"/>
        </w:rPr>
        <w:t xml:space="preserve">Analogno se primjenjuje na iznose od 1 400 kn za ponovljena stručna usavršavanja </w:t>
      </w:r>
    </w:p>
    <w:p w14:paraId="597B3119" w14:textId="7E99037A" w:rsidR="005C2273" w:rsidRPr="005C2273" w:rsidRDefault="005C2273" w:rsidP="004F4491">
      <w:pPr>
        <w:spacing w:line="276" w:lineRule="auto"/>
        <w:jc w:val="both"/>
        <w:rPr>
          <w:u w:val="single"/>
        </w:rPr>
      </w:pPr>
    </w:p>
    <w:p w14:paraId="4F275ED9" w14:textId="6E61515D" w:rsidR="005C2273" w:rsidRPr="005C2273" w:rsidRDefault="005C2273" w:rsidP="004F4491">
      <w:pPr>
        <w:spacing w:line="276" w:lineRule="auto"/>
        <w:jc w:val="both"/>
      </w:pPr>
      <w:r w:rsidRPr="005C2273">
        <w:t>Članovi Vijeća su većinom glasova prihvatili gore navedeni prijedlog.</w:t>
      </w:r>
    </w:p>
    <w:p w14:paraId="29EFC9D7" w14:textId="77777777" w:rsidR="00F91921" w:rsidRDefault="00F91921" w:rsidP="00F91921">
      <w:pPr>
        <w:spacing w:after="160" w:line="259" w:lineRule="auto"/>
        <w:rPr>
          <w:rFonts w:eastAsiaTheme="minorHAnsi"/>
          <w:lang w:eastAsia="en-US"/>
        </w:rPr>
      </w:pPr>
    </w:p>
    <w:p w14:paraId="6199802C" w14:textId="2F70F6ED" w:rsidR="00F91921" w:rsidRPr="006962BE" w:rsidRDefault="00F91921" w:rsidP="006962BE">
      <w:pPr>
        <w:pStyle w:val="Odlomakpopisa"/>
        <w:numPr>
          <w:ilvl w:val="0"/>
          <w:numId w:val="17"/>
        </w:numPr>
        <w:spacing w:after="160" w:line="259" w:lineRule="auto"/>
        <w:rPr>
          <w:rFonts w:eastAsiaTheme="minorHAnsi"/>
          <w:lang w:eastAsia="en-US"/>
        </w:rPr>
      </w:pPr>
      <w:r w:rsidRPr="006962BE">
        <w:rPr>
          <w:rFonts w:eastAsiaTheme="minorHAnsi"/>
          <w:lang w:eastAsia="en-US"/>
        </w:rPr>
        <w:t>Hrvatska ljekarnička komora je zaprimila zamolbu Medicinskog fakulteta Sveučilišta u Osijeku o donošenju mišljenja i suglasnosti na program integriranog preddiplomskog i diplomskog studija farmacije nositelja Medicinskog fakulteta Osijek i suizvoditelja Prehrambeno-tehnološkog fakulteta Osijek Sveučilišta Josipa Jurja Strossmayera u Osijeku.</w:t>
      </w:r>
    </w:p>
    <w:p w14:paraId="4F6AF832" w14:textId="32AA0EE6" w:rsidR="00F91921" w:rsidRDefault="00F91921" w:rsidP="000C3641">
      <w:pPr>
        <w:suppressAutoHyphens/>
        <w:spacing w:after="160" w:line="259" w:lineRule="auto"/>
        <w:contextualSpacing/>
        <w:jc w:val="both"/>
        <w:rPr>
          <w:lang w:eastAsia="en-US"/>
        </w:rPr>
      </w:pPr>
      <w:r w:rsidRPr="000C3641">
        <w:t xml:space="preserve">Članovi Vijeća su razmotrili </w:t>
      </w:r>
      <w:r w:rsidR="00FE5B79" w:rsidRPr="000C3641">
        <w:t xml:space="preserve">gore navedeni program </w:t>
      </w:r>
      <w:r w:rsidR="000C3641" w:rsidRPr="000C3641">
        <w:t xml:space="preserve">te većinom glasova donijeli negativno mišljenje o programu  </w:t>
      </w:r>
      <w:r w:rsidR="000C3641" w:rsidRPr="000C3641">
        <w:rPr>
          <w:lang w:eastAsia="en-US"/>
        </w:rPr>
        <w:t>integriranog preddiplomskog i diplomskog studija farmacije nositelja Medicinskog fak</w:t>
      </w:r>
      <w:r w:rsidR="000C3641">
        <w:rPr>
          <w:lang w:eastAsia="en-US"/>
        </w:rPr>
        <w:t>ulteta iz razloga što je potrebno za provođenje stručnih predmeta uključiti farmaceute koji sada n</w:t>
      </w:r>
      <w:r w:rsidR="005F34E5">
        <w:rPr>
          <w:lang w:eastAsia="en-US"/>
        </w:rPr>
        <w:t>ema, odnosno nema u dovoljnom broju u</w:t>
      </w:r>
      <w:r w:rsidR="000C3641">
        <w:rPr>
          <w:lang w:eastAsia="en-US"/>
        </w:rPr>
        <w:t xml:space="preserve"> </w:t>
      </w:r>
      <w:proofErr w:type="spellStart"/>
      <w:r w:rsidR="000C3641">
        <w:rPr>
          <w:lang w:eastAsia="en-US"/>
        </w:rPr>
        <w:t>u</w:t>
      </w:r>
      <w:proofErr w:type="spellEnd"/>
      <w:r w:rsidR="000C3641">
        <w:rPr>
          <w:lang w:eastAsia="en-US"/>
        </w:rPr>
        <w:t xml:space="preserve"> nastavničkom kadru.</w:t>
      </w:r>
    </w:p>
    <w:p w14:paraId="0F04C936" w14:textId="77777777" w:rsidR="000C3641" w:rsidRPr="000C3641" w:rsidRDefault="000C3641" w:rsidP="000C3641">
      <w:pPr>
        <w:suppressAutoHyphens/>
        <w:spacing w:after="160" w:line="259" w:lineRule="auto"/>
        <w:contextualSpacing/>
        <w:jc w:val="both"/>
        <w:rPr>
          <w:b/>
          <w:bCs/>
          <w:u w:val="single"/>
        </w:rPr>
      </w:pPr>
    </w:p>
    <w:p w14:paraId="6DFAFAA0" w14:textId="128399A8" w:rsidR="008511B8" w:rsidRPr="006962BE" w:rsidRDefault="008511B8" w:rsidP="006962BE">
      <w:pPr>
        <w:pStyle w:val="Odlomakpopisa"/>
        <w:numPr>
          <w:ilvl w:val="0"/>
          <w:numId w:val="17"/>
        </w:numPr>
        <w:spacing w:line="276" w:lineRule="auto"/>
        <w:jc w:val="both"/>
        <w:rPr>
          <w:rFonts w:eastAsiaTheme="minorHAnsi"/>
          <w:lang w:eastAsia="en-US"/>
        </w:rPr>
      </w:pPr>
      <w:r w:rsidRPr="006962BE">
        <w:rPr>
          <w:rFonts w:eastAsiaTheme="minorHAnsi"/>
          <w:lang w:eastAsia="en-US"/>
        </w:rPr>
        <w:t>Članovi Vijeća su većinom glasova donijeli odluku o imenovanju provoditelja stručnog nadzora:</w:t>
      </w:r>
    </w:p>
    <w:p w14:paraId="235456BF" w14:textId="1DC48C1C" w:rsidR="008511B8" w:rsidRDefault="009D4F55" w:rsidP="009D4F55">
      <w:pPr>
        <w:pStyle w:val="Odlomakpopisa"/>
        <w:numPr>
          <w:ilvl w:val="0"/>
          <w:numId w:val="16"/>
        </w:num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Dina </w:t>
      </w:r>
      <w:proofErr w:type="spellStart"/>
      <w:r>
        <w:rPr>
          <w:rFonts w:eastAsiaTheme="minorHAnsi"/>
          <w:lang w:eastAsia="en-US"/>
        </w:rPr>
        <w:t>Mesarek</w:t>
      </w:r>
      <w:proofErr w:type="spellEnd"/>
      <w:r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CB3CD2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>Prelog, ZU Ljekarne Čakovec</w:t>
      </w:r>
    </w:p>
    <w:p w14:paraId="3CC1EC08" w14:textId="183FD5A8" w:rsidR="009D4F55" w:rsidRDefault="009D4F55" w:rsidP="009D4F55">
      <w:pPr>
        <w:pStyle w:val="Odlomakpopisa"/>
        <w:numPr>
          <w:ilvl w:val="0"/>
          <w:numId w:val="16"/>
        </w:num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Natalija </w:t>
      </w:r>
      <w:proofErr w:type="spellStart"/>
      <w:r>
        <w:rPr>
          <w:rFonts w:eastAsiaTheme="minorHAnsi"/>
          <w:lang w:eastAsia="en-US"/>
        </w:rPr>
        <w:t>Međimurec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Telebuh</w:t>
      </w:r>
      <w:proofErr w:type="spellEnd"/>
      <w:r>
        <w:rPr>
          <w:rFonts w:eastAsiaTheme="minorHAnsi"/>
          <w:lang w:eastAsia="en-US"/>
        </w:rPr>
        <w:tab/>
      </w:r>
      <w:r w:rsidR="00CB3CD2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 xml:space="preserve">Varaždin, ZU Ljekarne </w:t>
      </w:r>
      <w:proofErr w:type="spellStart"/>
      <w:r>
        <w:rPr>
          <w:rFonts w:eastAsiaTheme="minorHAnsi"/>
          <w:lang w:eastAsia="en-US"/>
        </w:rPr>
        <w:t>Kalenić</w:t>
      </w:r>
      <w:proofErr w:type="spellEnd"/>
    </w:p>
    <w:p w14:paraId="00250C3C" w14:textId="63F44C72" w:rsidR="009D4F55" w:rsidRDefault="009D4F55" w:rsidP="009D4F55">
      <w:pPr>
        <w:pStyle w:val="Odlomakpopisa"/>
        <w:numPr>
          <w:ilvl w:val="0"/>
          <w:numId w:val="16"/>
        </w:num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Silvija </w:t>
      </w:r>
      <w:proofErr w:type="spellStart"/>
      <w:r>
        <w:rPr>
          <w:rFonts w:eastAsiaTheme="minorHAnsi"/>
          <w:lang w:eastAsia="en-US"/>
        </w:rPr>
        <w:t>Habunek</w:t>
      </w:r>
      <w:proofErr w:type="spellEnd"/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CB3CD2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>Varaždin, ZU Ljekarne Skupnjak</w:t>
      </w:r>
    </w:p>
    <w:p w14:paraId="442B99B7" w14:textId="2E259705" w:rsidR="009D4F55" w:rsidRDefault="009D4F55" w:rsidP="009D4F55">
      <w:pPr>
        <w:pStyle w:val="Odlomakpopisa"/>
        <w:numPr>
          <w:ilvl w:val="0"/>
          <w:numId w:val="16"/>
        </w:num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Ana Bunić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CB3CD2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 xml:space="preserve">Lepoglava, Ljekarna Lidija </w:t>
      </w:r>
      <w:proofErr w:type="spellStart"/>
      <w:r>
        <w:rPr>
          <w:rFonts w:eastAsiaTheme="minorHAnsi"/>
          <w:lang w:eastAsia="en-US"/>
        </w:rPr>
        <w:t>Žulić</w:t>
      </w:r>
      <w:proofErr w:type="spellEnd"/>
    </w:p>
    <w:p w14:paraId="3817D887" w14:textId="013F92B9" w:rsidR="009D4F55" w:rsidRDefault="009D4F55" w:rsidP="009D4F55">
      <w:pPr>
        <w:pStyle w:val="Odlomakpopisa"/>
        <w:numPr>
          <w:ilvl w:val="0"/>
          <w:numId w:val="16"/>
        </w:num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Dražen Štefanac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CB3CD2">
        <w:rPr>
          <w:rFonts w:eastAsiaTheme="minorHAnsi"/>
          <w:lang w:eastAsia="en-US"/>
        </w:rPr>
        <w:t xml:space="preserve">Zagreb, </w:t>
      </w:r>
      <w:proofErr w:type="spellStart"/>
      <w:r>
        <w:rPr>
          <w:rFonts w:eastAsiaTheme="minorHAnsi"/>
          <w:lang w:eastAsia="en-US"/>
        </w:rPr>
        <w:t>Pharmakon</w:t>
      </w:r>
      <w:proofErr w:type="spellEnd"/>
      <w:r>
        <w:rPr>
          <w:rFonts w:eastAsiaTheme="minorHAnsi"/>
          <w:lang w:eastAsia="en-US"/>
        </w:rPr>
        <w:t xml:space="preserve"> distribucija </w:t>
      </w:r>
    </w:p>
    <w:p w14:paraId="12582053" w14:textId="514EA132" w:rsidR="009D4F55" w:rsidRPr="009D4F55" w:rsidRDefault="009D4F55" w:rsidP="009D4F55">
      <w:pPr>
        <w:pStyle w:val="Odlomakpopisa"/>
        <w:numPr>
          <w:ilvl w:val="0"/>
          <w:numId w:val="16"/>
        </w:num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Gordana </w:t>
      </w:r>
      <w:proofErr w:type="spellStart"/>
      <w:r>
        <w:rPr>
          <w:rFonts w:eastAsiaTheme="minorHAnsi"/>
          <w:lang w:eastAsia="en-US"/>
        </w:rPr>
        <w:t>Šamšalović</w:t>
      </w:r>
      <w:proofErr w:type="spellEnd"/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CB3CD2">
        <w:rPr>
          <w:rFonts w:eastAsiaTheme="minorHAnsi"/>
          <w:lang w:eastAsia="en-US"/>
        </w:rPr>
        <w:t xml:space="preserve">Zagreb, </w:t>
      </w:r>
      <w:r>
        <w:rPr>
          <w:rFonts w:eastAsiaTheme="minorHAnsi"/>
          <w:lang w:eastAsia="en-US"/>
        </w:rPr>
        <w:t>Ljekarna Sv. Kuzma i Damjan</w:t>
      </w:r>
    </w:p>
    <w:p w14:paraId="4967F98C" w14:textId="1CA1ACFA" w:rsidR="008511B8" w:rsidRDefault="008511B8" w:rsidP="004F4491">
      <w:pPr>
        <w:spacing w:line="276" w:lineRule="auto"/>
        <w:jc w:val="both"/>
        <w:rPr>
          <w:rFonts w:eastAsiaTheme="minorHAnsi"/>
          <w:lang w:eastAsia="en-US"/>
        </w:rPr>
      </w:pPr>
    </w:p>
    <w:p w14:paraId="0175BA3B" w14:textId="1889E620" w:rsidR="00C35340" w:rsidRDefault="00C35340" w:rsidP="004F4491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Odluka o imenovanju provoditelja stručnog nadzora je u prilogu ovo zapisnika.</w:t>
      </w:r>
    </w:p>
    <w:p w14:paraId="561A7C42" w14:textId="77777777" w:rsidR="006962BE" w:rsidRDefault="006962BE" w:rsidP="008D772A">
      <w:pPr>
        <w:spacing w:after="160" w:line="259" w:lineRule="auto"/>
        <w:contextualSpacing/>
        <w:jc w:val="both"/>
        <w:rPr>
          <w:b/>
          <w:bCs/>
          <w:u w:val="single"/>
        </w:rPr>
      </w:pPr>
    </w:p>
    <w:p w14:paraId="447B283C" w14:textId="12B915D1" w:rsidR="008D772A" w:rsidRPr="00454176" w:rsidRDefault="008D772A" w:rsidP="00454176">
      <w:pPr>
        <w:pStyle w:val="Odlomakpopisa"/>
        <w:numPr>
          <w:ilvl w:val="0"/>
          <w:numId w:val="17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454176">
        <w:rPr>
          <w:rFonts w:eastAsiaTheme="minorHAnsi"/>
          <w:lang w:eastAsia="en-US"/>
        </w:rPr>
        <w:t>Članovi Vijeća Komore su većinom glasova donijeli odluku o Pravilima javnog dokumentarnog gradiva HLJK i prijedlog popisa javnog dokumentarnog gradiva</w:t>
      </w:r>
      <w:r w:rsidR="00F61098" w:rsidRPr="00454176">
        <w:rPr>
          <w:rFonts w:eastAsiaTheme="minorHAnsi"/>
          <w:lang w:eastAsia="en-US"/>
        </w:rPr>
        <w:t xml:space="preserve"> koje se prije stupanja na snagu šalje nadležnom Državnom arhivu u Zagrebu na suglasnost.</w:t>
      </w:r>
    </w:p>
    <w:p w14:paraId="17949D30" w14:textId="5F8D06CA" w:rsidR="008D772A" w:rsidRDefault="008D772A" w:rsidP="008D772A">
      <w:pPr>
        <w:spacing w:after="160" w:line="259" w:lineRule="auto"/>
        <w:jc w:val="both"/>
        <w:rPr>
          <w:lang w:eastAsia="en-US"/>
        </w:rPr>
      </w:pPr>
    </w:p>
    <w:p w14:paraId="1EB52FFD" w14:textId="3DBD6B21" w:rsidR="008D772A" w:rsidRPr="00AA2078" w:rsidRDefault="00C35340" w:rsidP="006962BE">
      <w:pPr>
        <w:spacing w:after="160" w:line="259" w:lineRule="auto"/>
        <w:jc w:val="both"/>
        <w:rPr>
          <w:lang w:eastAsia="en-US"/>
        </w:rPr>
      </w:pPr>
      <w:r w:rsidRPr="00C35340">
        <w:rPr>
          <w:rFonts w:eastAsiaTheme="minorHAnsi"/>
          <w:lang w:eastAsia="en-US"/>
        </w:rPr>
        <w:t xml:space="preserve">Pravila javnog dokumentarnog gradiva HLJK i prijedlog popisa javnog dokumentarnog gradiva </w:t>
      </w:r>
      <w:r w:rsidR="00893F59">
        <w:rPr>
          <w:rFonts w:eastAsiaTheme="minorHAnsi"/>
          <w:lang w:eastAsia="en-US"/>
        </w:rPr>
        <w:t>su</w:t>
      </w:r>
      <w:r w:rsidRPr="00C35340">
        <w:rPr>
          <w:rFonts w:eastAsiaTheme="minorHAnsi"/>
          <w:lang w:eastAsia="en-US"/>
        </w:rPr>
        <w:t xml:space="preserve"> u prilogu ovog zapisnika.</w:t>
      </w:r>
    </w:p>
    <w:p w14:paraId="247BA81F" w14:textId="77777777" w:rsidR="00A81EA8" w:rsidRDefault="00A81EA8" w:rsidP="001C4A03">
      <w:pPr>
        <w:spacing w:line="276" w:lineRule="auto"/>
        <w:jc w:val="both"/>
        <w:rPr>
          <w:rFonts w:eastAsiaTheme="minorHAnsi"/>
          <w:lang w:eastAsia="en-US"/>
        </w:rPr>
      </w:pPr>
    </w:p>
    <w:p w14:paraId="4D9EED92" w14:textId="31405F5C" w:rsidR="00A81EA8" w:rsidRPr="00454176" w:rsidRDefault="00A81EA8" w:rsidP="00454176">
      <w:pPr>
        <w:pStyle w:val="Odlomakpopisa"/>
        <w:numPr>
          <w:ilvl w:val="0"/>
          <w:numId w:val="17"/>
        </w:numPr>
        <w:spacing w:line="276" w:lineRule="auto"/>
        <w:jc w:val="both"/>
        <w:rPr>
          <w:rFonts w:eastAsiaTheme="minorHAnsi"/>
          <w:lang w:eastAsia="en-US"/>
        </w:rPr>
      </w:pPr>
      <w:r w:rsidRPr="00454176">
        <w:rPr>
          <w:rFonts w:eastAsiaTheme="minorHAnsi"/>
          <w:lang w:eastAsia="en-US"/>
        </w:rPr>
        <w:t>Članovi Vijeća su većinom glasova donijeli odluku o održavanju 4. sjednice Glavne Skupštine dana 11. prosinca 2021. sa sljedećim Dnevnim redom:</w:t>
      </w:r>
    </w:p>
    <w:p w14:paraId="19886111" w14:textId="77777777" w:rsidR="00A81EA8" w:rsidRDefault="00A81EA8" w:rsidP="00A81EA8">
      <w:pPr>
        <w:pStyle w:val="Zaglavlje"/>
        <w:tabs>
          <w:tab w:val="left" w:pos="720"/>
        </w:tabs>
        <w:rPr>
          <w:lang w:eastAsia="en-US"/>
        </w:rPr>
      </w:pPr>
    </w:p>
    <w:p w14:paraId="20008E7D" w14:textId="77777777" w:rsidR="00A81EA8" w:rsidRDefault="00A81EA8" w:rsidP="00A81EA8">
      <w:pPr>
        <w:pStyle w:val="Zaglavlj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Otvaranje sjednice Glavne skupštine,</w:t>
      </w:r>
    </w:p>
    <w:p w14:paraId="5067058F" w14:textId="77777777" w:rsidR="00A81EA8" w:rsidRDefault="00A81EA8" w:rsidP="00A81EA8">
      <w:pPr>
        <w:pStyle w:val="Zaglavlj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Izbor radnog predsjedništva,</w:t>
      </w:r>
    </w:p>
    <w:p w14:paraId="1B4D28FA" w14:textId="77777777" w:rsidR="00A81EA8" w:rsidRDefault="00A81EA8" w:rsidP="00A81EA8">
      <w:pPr>
        <w:pStyle w:val="Zaglavlj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Imenovanje Verifikacijskog povjerenstva, zapisničara i ovjerovitelja zapisnika,</w:t>
      </w:r>
    </w:p>
    <w:p w14:paraId="7A29B31E" w14:textId="77777777" w:rsidR="00A81EA8" w:rsidRDefault="00A81EA8" w:rsidP="00A81EA8">
      <w:pPr>
        <w:pStyle w:val="Zaglavlj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Izvješće Verifikacijskog povjerenstva,</w:t>
      </w:r>
    </w:p>
    <w:p w14:paraId="2CC97DDC" w14:textId="77777777" w:rsidR="00A81EA8" w:rsidRDefault="00A81EA8" w:rsidP="00A81EA8">
      <w:pPr>
        <w:pStyle w:val="Zaglavlje"/>
        <w:tabs>
          <w:tab w:val="left" w:pos="720"/>
        </w:tabs>
        <w:ind w:left="720"/>
        <w:rPr>
          <w:i/>
          <w:lang w:eastAsia="en-US"/>
        </w:rPr>
      </w:pPr>
      <w:r>
        <w:rPr>
          <w:i/>
          <w:lang w:eastAsia="en-US"/>
        </w:rPr>
        <w:t>Pauza</w:t>
      </w:r>
    </w:p>
    <w:p w14:paraId="48EE336B" w14:textId="77777777" w:rsidR="00A81EA8" w:rsidRDefault="00A81EA8" w:rsidP="00A81EA8">
      <w:pPr>
        <w:pStyle w:val="Zaglavlj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lastRenderedPageBreak/>
        <w:t>Prihvaćanje zapisnika s prošle sjednice Glavne Skupštine,</w:t>
      </w:r>
    </w:p>
    <w:p w14:paraId="7537692F" w14:textId="77777777" w:rsidR="00A81EA8" w:rsidRDefault="00A81EA8" w:rsidP="00A81EA8">
      <w:pPr>
        <w:pStyle w:val="Zaglavlje"/>
        <w:numPr>
          <w:ilvl w:val="0"/>
          <w:numId w:val="11"/>
        </w:numPr>
        <w:rPr>
          <w:i/>
          <w:lang w:eastAsia="en-US"/>
        </w:rPr>
      </w:pPr>
      <w:r>
        <w:rPr>
          <w:lang w:eastAsia="en-US"/>
        </w:rPr>
        <w:t>Izvješće predsjednice Komore o radu Komore/predavanje-</w:t>
      </w:r>
      <w:r>
        <w:rPr>
          <w:i/>
          <w:lang w:eastAsia="en-US"/>
        </w:rPr>
        <w:t>________________</w:t>
      </w:r>
    </w:p>
    <w:p w14:paraId="69CB1DB1" w14:textId="77777777" w:rsidR="00A81EA8" w:rsidRDefault="00A81EA8" w:rsidP="00A81EA8">
      <w:pPr>
        <w:pStyle w:val="Zaglavlj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Izvješće Nadzornog odbora,</w:t>
      </w:r>
    </w:p>
    <w:p w14:paraId="303F059D" w14:textId="77777777" w:rsidR="00A81EA8" w:rsidRDefault="00A81EA8" w:rsidP="00A81EA8">
      <w:pPr>
        <w:pStyle w:val="Zaglavlj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Usvajanje završnog računa za 2021.,</w:t>
      </w:r>
    </w:p>
    <w:p w14:paraId="7CC72A9A" w14:textId="77777777" w:rsidR="00A81EA8" w:rsidRDefault="00A81EA8" w:rsidP="00A81EA8">
      <w:pPr>
        <w:pStyle w:val="Zaglavlj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Donošenje Programa rada Komore za 2022.,</w:t>
      </w:r>
    </w:p>
    <w:p w14:paraId="299D3203" w14:textId="4ADE43C1" w:rsidR="00A81EA8" w:rsidRDefault="00A81EA8" w:rsidP="00A81EA8">
      <w:pPr>
        <w:pStyle w:val="Zaglavlj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Donošenje Financijskog plana za 2022.,</w:t>
      </w:r>
    </w:p>
    <w:p w14:paraId="40C0B141" w14:textId="08C93259" w:rsidR="00A81EA8" w:rsidRDefault="00A81EA8" w:rsidP="00A81EA8">
      <w:pPr>
        <w:pStyle w:val="Zaglavlj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Različito.</w:t>
      </w:r>
    </w:p>
    <w:p w14:paraId="3B5CD58B" w14:textId="77777777" w:rsidR="00A81EA8" w:rsidRDefault="00A81EA8" w:rsidP="00A81EA8">
      <w:pPr>
        <w:pStyle w:val="Zaglavlje"/>
        <w:ind w:left="720"/>
        <w:rPr>
          <w:lang w:eastAsia="en-US"/>
        </w:rPr>
      </w:pPr>
    </w:p>
    <w:p w14:paraId="71D67D52" w14:textId="6C8A619B" w:rsidR="00A81EA8" w:rsidRDefault="00A81EA8" w:rsidP="001C4A03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 načinu održavanja sjednice virtualnim ili fizičkim putem</w:t>
      </w:r>
      <w:r w:rsidR="00A85834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odlučit će se naknadno</w:t>
      </w:r>
      <w:r w:rsidR="00A85834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ovisno o razvoju epidemije COVID-19 te epidemiološkim mjerama.</w:t>
      </w:r>
    </w:p>
    <w:p w14:paraId="38A1EAFB" w14:textId="2DB3F1EE" w:rsidR="00A81EA8" w:rsidRDefault="00A81EA8" w:rsidP="001C4A03">
      <w:pPr>
        <w:spacing w:line="276" w:lineRule="auto"/>
        <w:jc w:val="both"/>
        <w:rPr>
          <w:rFonts w:eastAsiaTheme="minorHAnsi"/>
          <w:lang w:eastAsia="en-US"/>
        </w:rPr>
      </w:pPr>
    </w:p>
    <w:p w14:paraId="6B55162B" w14:textId="6320F927" w:rsidR="00A60D83" w:rsidRDefault="00494882" w:rsidP="001C4A03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Mate Portolan predlaže da se na sjednicu Glavne Skupštine pozovu i svi članovi Vijeća.</w:t>
      </w:r>
    </w:p>
    <w:p w14:paraId="030328A9" w14:textId="5D83B15E" w:rsidR="00494882" w:rsidRDefault="00494882" w:rsidP="001C4A03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Ana Soldo smatra da za to nema prepreke, jedino treba razdvojiti mogućnost glasovanja članova Vijeća koji su na sjednici gosti, od zastupnika u </w:t>
      </w:r>
      <w:r w:rsidR="00E95908">
        <w:rPr>
          <w:rFonts w:eastAsiaTheme="minorHAnsi"/>
          <w:lang w:eastAsia="en-US"/>
        </w:rPr>
        <w:t>S</w:t>
      </w:r>
      <w:r>
        <w:rPr>
          <w:rFonts w:eastAsiaTheme="minorHAnsi"/>
          <w:lang w:eastAsia="en-US"/>
        </w:rPr>
        <w:t>kupštini koji su obvezni glasovati.</w:t>
      </w:r>
    </w:p>
    <w:p w14:paraId="1FFA8270" w14:textId="4A1C78EB" w:rsidR="00A60D83" w:rsidRDefault="00A60D83" w:rsidP="001C4A03">
      <w:pPr>
        <w:spacing w:line="276" w:lineRule="auto"/>
        <w:jc w:val="both"/>
        <w:rPr>
          <w:rFonts w:eastAsiaTheme="minorHAnsi"/>
          <w:lang w:eastAsia="en-US"/>
        </w:rPr>
      </w:pPr>
    </w:p>
    <w:p w14:paraId="4157B69F" w14:textId="083AEC6C" w:rsidR="004130E7" w:rsidRDefault="004130E7" w:rsidP="001C4A03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Odluka o datumu i Dnevnom redu sjednice Glavne Skupštine je u prilogu ovog zapisnika.</w:t>
      </w:r>
    </w:p>
    <w:p w14:paraId="3BDD7C05" w14:textId="77777777" w:rsidR="00454176" w:rsidRDefault="00454176" w:rsidP="00A60D83">
      <w:pPr>
        <w:rPr>
          <w:rFonts w:eastAsiaTheme="minorHAnsi"/>
          <w:lang w:eastAsia="en-US"/>
        </w:rPr>
      </w:pPr>
    </w:p>
    <w:p w14:paraId="0EF7099B" w14:textId="316C16A4" w:rsidR="00A60D83" w:rsidRPr="00454176" w:rsidRDefault="00A60D83" w:rsidP="00454176">
      <w:pPr>
        <w:pStyle w:val="Odlomakpopisa"/>
        <w:numPr>
          <w:ilvl w:val="0"/>
          <w:numId w:val="17"/>
        </w:numPr>
        <w:rPr>
          <w:rFonts w:eastAsiaTheme="minorHAnsi"/>
          <w:lang w:eastAsia="en-US"/>
        </w:rPr>
      </w:pPr>
      <w:r w:rsidRPr="00454176">
        <w:rPr>
          <w:rFonts w:eastAsiaTheme="minorHAnsi"/>
          <w:lang w:eastAsia="en-US"/>
        </w:rPr>
        <w:t>S obzirom da u Republici Hrvatskoj postoji veliki broj programa za prekvalifikaciju u zvanje farmaceutski tehničar kao i ostalih programa koji omogućuju da se građani uz određenu edukaciju bave djelom zdravstvene djelatnosti, Hrvatska ljekarnička komora predložila je nadležnoj Agenciji za strukovno obrazovanje i obrazovanje odraslih da se u nadzor nad provođenjem praktične nastave uključe i magistri farmacije, provoditelji stručnog nadzora.</w:t>
      </w:r>
    </w:p>
    <w:p w14:paraId="36382CF1" w14:textId="77777777" w:rsidR="00A60D83" w:rsidRPr="00A60D83" w:rsidRDefault="00A60D83" w:rsidP="00A60D83">
      <w:pPr>
        <w:rPr>
          <w:rFonts w:eastAsiaTheme="minorHAnsi"/>
          <w:lang w:eastAsia="en-US"/>
        </w:rPr>
      </w:pPr>
    </w:p>
    <w:p w14:paraId="2420E4C8" w14:textId="77777777" w:rsidR="00A60D83" w:rsidRPr="00A60D83" w:rsidRDefault="00A60D83" w:rsidP="00A60D83">
      <w:pPr>
        <w:rPr>
          <w:rFonts w:eastAsiaTheme="minorHAnsi"/>
          <w:lang w:eastAsia="en-US"/>
        </w:rPr>
      </w:pPr>
      <w:r w:rsidRPr="00A60D83">
        <w:rPr>
          <w:rFonts w:eastAsiaTheme="minorHAnsi"/>
          <w:lang w:eastAsia="en-US"/>
        </w:rPr>
        <w:t>Provoditelji takvog stručnog nadzora visoko su educirani ugledni stručnjaci s višegodišnjim iskustvom u ljekarničkoj struci te bi svojim znanjem mogli edukativno i savjetodavno utjecati na provođenje praktične nastave.</w:t>
      </w:r>
    </w:p>
    <w:p w14:paraId="1CF58E39" w14:textId="77777777" w:rsidR="00A60D83" w:rsidRPr="00A60D83" w:rsidRDefault="00A60D83" w:rsidP="00A60D83">
      <w:pPr>
        <w:rPr>
          <w:rFonts w:eastAsiaTheme="minorHAnsi"/>
          <w:lang w:eastAsia="en-US"/>
        </w:rPr>
      </w:pPr>
    </w:p>
    <w:p w14:paraId="135DD1B7" w14:textId="7BEAC408" w:rsidR="00A60D83" w:rsidRPr="00A60D83" w:rsidRDefault="00A60D83" w:rsidP="00A60D83">
      <w:pPr>
        <w:rPr>
          <w:rFonts w:eastAsiaTheme="minorHAnsi"/>
          <w:u w:val="single"/>
          <w:lang w:eastAsia="en-US"/>
        </w:rPr>
      </w:pPr>
      <w:r w:rsidRPr="00A60D83">
        <w:rPr>
          <w:rFonts w:eastAsiaTheme="minorHAnsi"/>
          <w:lang w:eastAsia="en-US"/>
        </w:rPr>
        <w:t xml:space="preserve">Nastavno na navedeno predlaže se članovima Vijeća </w:t>
      </w:r>
      <w:r w:rsidR="00494882">
        <w:rPr>
          <w:rFonts w:eastAsiaTheme="minorHAnsi"/>
          <w:lang w:eastAsia="en-US"/>
        </w:rPr>
        <w:t>da u tu svrhu prihvate</w:t>
      </w:r>
      <w:r w:rsidRPr="00A60D83">
        <w:rPr>
          <w:rFonts w:eastAsiaTheme="minorHAnsi"/>
          <w:lang w:eastAsia="en-US"/>
        </w:rPr>
        <w:t xml:space="preserve"> naknad</w:t>
      </w:r>
      <w:r w:rsidR="00494882">
        <w:rPr>
          <w:rFonts w:eastAsiaTheme="minorHAnsi"/>
          <w:lang w:eastAsia="en-US"/>
        </w:rPr>
        <w:t>u</w:t>
      </w:r>
      <w:r w:rsidRPr="00A60D83">
        <w:rPr>
          <w:rFonts w:eastAsiaTheme="minorHAnsi"/>
          <w:lang w:eastAsia="en-US"/>
        </w:rPr>
        <w:t xml:space="preserve"> </w:t>
      </w:r>
      <w:r w:rsidR="004130E7">
        <w:rPr>
          <w:rFonts w:eastAsiaTheme="minorHAnsi"/>
          <w:lang w:eastAsia="en-US"/>
        </w:rPr>
        <w:t xml:space="preserve">za provoditelje </w:t>
      </w:r>
      <w:r w:rsidRPr="00A60D83">
        <w:rPr>
          <w:rFonts w:eastAsiaTheme="minorHAnsi"/>
          <w:lang w:eastAsia="en-US"/>
        </w:rPr>
        <w:t>nadzora nad praktičnom nastavom u ustanovama za obrazovanje odraslih</w:t>
      </w:r>
      <w:r>
        <w:rPr>
          <w:rFonts w:eastAsiaTheme="minorHAnsi"/>
          <w:lang w:eastAsia="en-US"/>
        </w:rPr>
        <w:t xml:space="preserve"> u iznosu od </w:t>
      </w:r>
      <w:r w:rsidR="00494882">
        <w:rPr>
          <w:rFonts w:eastAsiaTheme="minorHAnsi"/>
          <w:lang w:eastAsia="en-US"/>
        </w:rPr>
        <w:t>2 500,00kuna neto.</w:t>
      </w:r>
    </w:p>
    <w:p w14:paraId="620A8EFD" w14:textId="77777777" w:rsidR="004130E7" w:rsidRDefault="004130E7" w:rsidP="001C4A03">
      <w:pPr>
        <w:spacing w:line="276" w:lineRule="auto"/>
        <w:jc w:val="both"/>
        <w:rPr>
          <w:rFonts w:eastAsiaTheme="minorHAnsi"/>
          <w:lang w:eastAsia="en-US"/>
        </w:rPr>
      </w:pPr>
    </w:p>
    <w:p w14:paraId="0DED4F84" w14:textId="5F4993A5" w:rsidR="00A81EA8" w:rsidRDefault="00494882" w:rsidP="001C4A03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Članovi Vijeća su većinom glasova prihvatili naknadu u gore navedenome iznosu za obavljanje nadzora nad praktičnom nastavom u ustanovama za obrazovanje odraslih.</w:t>
      </w:r>
    </w:p>
    <w:p w14:paraId="24B209FE" w14:textId="5D362213" w:rsidR="00C72DAF" w:rsidRDefault="00C72DAF" w:rsidP="001C4A03">
      <w:pPr>
        <w:spacing w:line="276" w:lineRule="auto"/>
        <w:jc w:val="both"/>
        <w:rPr>
          <w:rFonts w:eastAsiaTheme="minorHAnsi"/>
          <w:lang w:eastAsia="en-US"/>
        </w:rPr>
      </w:pPr>
    </w:p>
    <w:p w14:paraId="00C613B7" w14:textId="44FB25AD" w:rsidR="00C72DAF" w:rsidRDefault="00C72DAF" w:rsidP="001C4A03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Odluka o naknadi za provoditelje nadzora nad</w:t>
      </w:r>
      <w:r w:rsidRPr="00A60D83">
        <w:rPr>
          <w:rFonts w:eastAsiaTheme="minorHAnsi"/>
          <w:lang w:eastAsia="en-US"/>
        </w:rPr>
        <w:t xml:space="preserve"> praktičnom nastavom u ustanovama za obrazovanje odraslih</w:t>
      </w:r>
      <w:r>
        <w:rPr>
          <w:rFonts w:eastAsiaTheme="minorHAnsi"/>
          <w:lang w:eastAsia="en-US"/>
        </w:rPr>
        <w:t xml:space="preserve"> u iznosu od 2 500,00kuna neto nalazi se u prilogu ovog zapisnika.</w:t>
      </w:r>
    </w:p>
    <w:p w14:paraId="09A6A515" w14:textId="77777777" w:rsidR="004F0158" w:rsidRPr="004F0158" w:rsidRDefault="004F0158" w:rsidP="004F0158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5917DE7C" w14:textId="0CAAF51B" w:rsidR="004F0158" w:rsidRPr="00454176" w:rsidRDefault="00454176" w:rsidP="00454176">
      <w:pPr>
        <w:pStyle w:val="Odlomakpopisa"/>
        <w:numPr>
          <w:ilvl w:val="0"/>
          <w:numId w:val="17"/>
        </w:num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H</w:t>
      </w:r>
      <w:r w:rsidR="004F0158" w:rsidRPr="00454176">
        <w:rPr>
          <w:rFonts w:eastAsiaTheme="minorHAnsi"/>
          <w:lang w:eastAsia="en-US"/>
        </w:rPr>
        <w:t xml:space="preserve">rvatska ljekarnička komora je u siječnju 2018. godine osnovala tvrtku </w:t>
      </w:r>
      <w:proofErr w:type="spellStart"/>
      <w:r w:rsidR="004F0158" w:rsidRPr="00454176">
        <w:rPr>
          <w:rFonts w:eastAsiaTheme="minorHAnsi"/>
          <w:lang w:eastAsia="en-US"/>
        </w:rPr>
        <w:t>Recipe</w:t>
      </w:r>
      <w:proofErr w:type="spellEnd"/>
      <w:r w:rsidR="004F0158" w:rsidRPr="00454176">
        <w:rPr>
          <w:rFonts w:eastAsiaTheme="minorHAnsi"/>
          <w:lang w:eastAsia="en-US"/>
        </w:rPr>
        <w:t xml:space="preserve"> za potrebe prodaje Priručnika o samoliječenju u čijoj izradi je HLJK bila partner. Kako zakonski propisi koji uređuju komorski sustav u Republici Hrvatskoj nisu dozvoljavali da Hrvatska ljekarnička komora bude prodavatelj priručnika, bilo je potrebno osnovati tvrtku.</w:t>
      </w:r>
    </w:p>
    <w:p w14:paraId="03BF1C4F" w14:textId="77777777" w:rsidR="004F0158" w:rsidRPr="004F0158" w:rsidRDefault="004F0158" w:rsidP="004F0158">
      <w:pPr>
        <w:spacing w:after="160" w:line="259" w:lineRule="auto"/>
        <w:jc w:val="both"/>
        <w:rPr>
          <w:rFonts w:eastAsiaTheme="minorHAnsi"/>
          <w:lang w:eastAsia="en-US"/>
        </w:rPr>
      </w:pPr>
      <w:r w:rsidRPr="004F0158">
        <w:rPr>
          <w:rFonts w:eastAsiaTheme="minorHAnsi"/>
          <w:lang w:eastAsia="en-US"/>
        </w:rPr>
        <w:lastRenderedPageBreak/>
        <w:t>Poslovanje tvrtke je bilo ograničeno na prodaju Priručnika, prodaja se tijekom vremena usporila i tvrtka je počela generirati gubitke u poslovanju.</w:t>
      </w:r>
    </w:p>
    <w:p w14:paraId="55ADAD55" w14:textId="14D8BFB7" w:rsidR="004F0158" w:rsidRDefault="004F0158" w:rsidP="004F0158">
      <w:pPr>
        <w:spacing w:after="160" w:line="259" w:lineRule="auto"/>
        <w:jc w:val="both"/>
        <w:rPr>
          <w:rFonts w:eastAsiaTheme="minorHAnsi"/>
          <w:lang w:eastAsia="en-US"/>
        </w:rPr>
      </w:pPr>
      <w:r w:rsidRPr="004F0158">
        <w:rPr>
          <w:rFonts w:eastAsiaTheme="minorHAnsi"/>
          <w:lang w:eastAsia="en-US"/>
        </w:rPr>
        <w:t xml:space="preserve">Novim prijedlogom Zakona o ljekarništvu </w:t>
      </w:r>
      <w:r w:rsidR="00F12D45">
        <w:rPr>
          <w:rFonts w:eastAsiaTheme="minorHAnsi"/>
          <w:lang w:eastAsia="en-US"/>
        </w:rPr>
        <w:t>proširena je djelatnost Komore</w:t>
      </w:r>
      <w:r w:rsidRPr="004F0158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te će se </w:t>
      </w:r>
      <w:r w:rsidRPr="004F0158">
        <w:rPr>
          <w:rFonts w:eastAsiaTheme="minorHAnsi"/>
          <w:lang w:eastAsia="en-US"/>
        </w:rPr>
        <w:t xml:space="preserve">moći prodavati i knjige kojima </w:t>
      </w:r>
      <w:r>
        <w:rPr>
          <w:rFonts w:eastAsiaTheme="minorHAnsi"/>
          <w:lang w:eastAsia="en-US"/>
        </w:rPr>
        <w:t xml:space="preserve">Komora </w:t>
      </w:r>
      <w:r w:rsidRPr="004F0158">
        <w:rPr>
          <w:rFonts w:eastAsiaTheme="minorHAnsi"/>
          <w:lang w:eastAsia="en-US"/>
        </w:rPr>
        <w:t>nije izdavač</w:t>
      </w:r>
      <w:r>
        <w:rPr>
          <w:rFonts w:eastAsiaTheme="minorHAnsi"/>
          <w:lang w:eastAsia="en-US"/>
        </w:rPr>
        <w:t>.</w:t>
      </w:r>
      <w:r w:rsidRPr="004F0158">
        <w:rPr>
          <w:rFonts w:eastAsiaTheme="minorHAnsi"/>
          <w:lang w:eastAsia="en-US"/>
        </w:rPr>
        <w:t xml:space="preserve"> </w:t>
      </w:r>
    </w:p>
    <w:p w14:paraId="016B0EDB" w14:textId="12457945" w:rsidR="004F0158" w:rsidRPr="004F0158" w:rsidRDefault="004F0158" w:rsidP="004F0158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Kako ne postoji potreba za održavanjem navedene tvrtke, predlaže se pokretanje postupka zatvaranja poslovanja i tvrtke.</w:t>
      </w:r>
    </w:p>
    <w:p w14:paraId="52D6001B" w14:textId="57CA7D3E" w:rsidR="004F0158" w:rsidRPr="004F0158" w:rsidRDefault="004F0158" w:rsidP="004F0158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 tu svrhu potrebno je</w:t>
      </w:r>
      <w:r w:rsidRPr="004F0158">
        <w:rPr>
          <w:rFonts w:eastAsiaTheme="minorHAnsi"/>
          <w:lang w:eastAsia="en-US"/>
        </w:rPr>
        <w:t xml:space="preserve"> donijeti odluku o pozajmici Hrvatske ljekarničke komore prema tvrtki kćeri kako bi se zatvorilo poslovanje</w:t>
      </w:r>
      <w:r>
        <w:rPr>
          <w:rFonts w:eastAsiaTheme="minorHAnsi"/>
          <w:lang w:eastAsia="en-US"/>
        </w:rPr>
        <w:t xml:space="preserve"> u iznosu od </w:t>
      </w:r>
      <w:r w:rsidRPr="004F0158">
        <w:rPr>
          <w:rFonts w:eastAsiaTheme="minorHAnsi"/>
          <w:lang w:eastAsia="en-US"/>
        </w:rPr>
        <w:t xml:space="preserve">25 000,00 </w:t>
      </w:r>
      <w:r>
        <w:rPr>
          <w:rFonts w:eastAsiaTheme="minorHAnsi"/>
          <w:lang w:eastAsia="en-US"/>
        </w:rPr>
        <w:t>kuna</w:t>
      </w:r>
      <w:r w:rsidRPr="004F0158">
        <w:rPr>
          <w:rFonts w:eastAsiaTheme="minorHAnsi"/>
          <w:lang w:eastAsia="en-US"/>
        </w:rPr>
        <w:t xml:space="preserve"> te bi se poslovanje zaključilo sa 31.12.2021.</w:t>
      </w:r>
    </w:p>
    <w:p w14:paraId="72BD13DB" w14:textId="36C3C4A5" w:rsidR="00F12D45" w:rsidRPr="00FE110F" w:rsidRDefault="00F12D45" w:rsidP="004F0158">
      <w:pPr>
        <w:jc w:val="both"/>
        <w:rPr>
          <w:rFonts w:eastAsiaTheme="minorHAnsi"/>
          <w:lang w:eastAsia="en-US"/>
        </w:rPr>
      </w:pPr>
      <w:r w:rsidRPr="00FE110F">
        <w:rPr>
          <w:rFonts w:eastAsiaTheme="minorHAnsi"/>
          <w:lang w:eastAsia="en-US"/>
        </w:rPr>
        <w:t xml:space="preserve">Mate Portolan navodi da ako se krene u smjeru zatvaranja tvrtke onda ulaganje 25 </w:t>
      </w:r>
      <w:r w:rsidR="00FE110F">
        <w:rPr>
          <w:rFonts w:eastAsiaTheme="minorHAnsi"/>
          <w:lang w:eastAsia="en-US"/>
        </w:rPr>
        <w:t>000</w:t>
      </w:r>
      <w:r w:rsidRPr="00FE110F">
        <w:rPr>
          <w:rFonts w:eastAsiaTheme="minorHAnsi"/>
          <w:lang w:eastAsia="en-US"/>
        </w:rPr>
        <w:t xml:space="preserve"> kuna od strane Hrvatske ljekarničke komore ne bi bila pozajmica već sanacija te da bi se prije donošenja odluke o zatvaranju tvrtke</w:t>
      </w:r>
      <w:r w:rsidR="00732DDF">
        <w:rPr>
          <w:rFonts w:eastAsiaTheme="minorHAnsi"/>
          <w:lang w:eastAsia="en-US"/>
        </w:rPr>
        <w:t>,</w:t>
      </w:r>
      <w:r w:rsidRPr="00FE110F">
        <w:rPr>
          <w:rFonts w:eastAsiaTheme="minorHAnsi"/>
          <w:lang w:eastAsia="en-US"/>
        </w:rPr>
        <w:t xml:space="preserve"> članovi Vijeća Komore trebali upoznati s bilancom tvrtke i utvrditi što je generiralo gubitke.</w:t>
      </w:r>
    </w:p>
    <w:p w14:paraId="406376B0" w14:textId="0DB86BE4" w:rsidR="00F12D45" w:rsidRPr="00FE110F" w:rsidRDefault="00F12D45" w:rsidP="004F0158">
      <w:pPr>
        <w:jc w:val="both"/>
        <w:rPr>
          <w:rFonts w:eastAsiaTheme="minorHAnsi"/>
          <w:lang w:eastAsia="en-US"/>
        </w:rPr>
      </w:pPr>
      <w:r w:rsidRPr="00FE110F">
        <w:rPr>
          <w:rFonts w:eastAsiaTheme="minorHAnsi"/>
          <w:lang w:eastAsia="en-US"/>
        </w:rPr>
        <w:t xml:space="preserve">Ana Soldo navodi da je navedena tvrtka prodavala Priručnike o samoliječenju, ali da je izdavanje takvog priručnika u digitalnom obliku smanjilo interes magistara farmacije. Troškovi su nastali jer navedena tvrtka ima troškove za režije, najam prostora te članarinu Hrvatskoj gospodarskoj komori. </w:t>
      </w:r>
    </w:p>
    <w:p w14:paraId="0E5DD8D1" w14:textId="77777777" w:rsidR="00FE110F" w:rsidRDefault="00F12D45" w:rsidP="004F0158">
      <w:pPr>
        <w:jc w:val="both"/>
        <w:rPr>
          <w:rFonts w:eastAsiaTheme="minorHAnsi"/>
          <w:lang w:eastAsia="en-US"/>
        </w:rPr>
      </w:pPr>
      <w:r w:rsidRPr="00FE110F">
        <w:rPr>
          <w:rFonts w:eastAsiaTheme="minorHAnsi"/>
          <w:lang w:eastAsia="en-US"/>
        </w:rPr>
        <w:t xml:space="preserve">Navedena točka je stavljena na raspravu Vijeću jer je knjigovodstveni servis koji vodi poslovne knjige za navedenu tvrtku utvrdio dug s 31. prosincem 2021. </w:t>
      </w:r>
      <w:r w:rsidR="00FE110F">
        <w:rPr>
          <w:rFonts w:eastAsiaTheme="minorHAnsi"/>
          <w:lang w:eastAsia="en-US"/>
        </w:rPr>
        <w:t>kad</w:t>
      </w:r>
      <w:r w:rsidRPr="00FE110F">
        <w:rPr>
          <w:rFonts w:eastAsiaTheme="minorHAnsi"/>
          <w:lang w:eastAsia="en-US"/>
        </w:rPr>
        <w:t xml:space="preserve"> bi tvrtka prestala poslovati. </w:t>
      </w:r>
    </w:p>
    <w:p w14:paraId="2D50D392" w14:textId="6F0F3CA9" w:rsidR="00F12D45" w:rsidRPr="004F0158" w:rsidRDefault="00F12D45" w:rsidP="004F0158">
      <w:pPr>
        <w:jc w:val="both"/>
        <w:rPr>
          <w:rFonts w:eastAsiaTheme="minorHAnsi"/>
          <w:lang w:eastAsia="en-US"/>
        </w:rPr>
      </w:pPr>
      <w:r w:rsidRPr="00FE110F">
        <w:rPr>
          <w:rFonts w:eastAsiaTheme="minorHAnsi"/>
          <w:lang w:eastAsia="en-US"/>
        </w:rPr>
        <w:t>Kako bi javnobilježnički ured mogao pokrenuti proceduru za zatvaranje</w:t>
      </w:r>
      <w:r w:rsidR="00FE110F">
        <w:rPr>
          <w:rFonts w:eastAsiaTheme="minorHAnsi"/>
          <w:lang w:eastAsia="en-US"/>
        </w:rPr>
        <w:t>,</w:t>
      </w:r>
      <w:r w:rsidRPr="00FE110F">
        <w:rPr>
          <w:rFonts w:eastAsiaTheme="minorHAnsi"/>
          <w:lang w:eastAsia="en-US"/>
        </w:rPr>
        <w:t xml:space="preserve"> potrebno je omogućiti financijska sredstva </w:t>
      </w:r>
      <w:r w:rsidR="00FE110F">
        <w:rPr>
          <w:rFonts w:eastAsiaTheme="minorHAnsi"/>
          <w:lang w:eastAsia="en-US"/>
        </w:rPr>
        <w:t>za zatvaranje svih dugova.</w:t>
      </w:r>
    </w:p>
    <w:p w14:paraId="24DC4A01" w14:textId="77777777" w:rsidR="004F0158" w:rsidRPr="004F0158" w:rsidRDefault="004F0158" w:rsidP="004F0158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320FCCED" w14:textId="19954CAD" w:rsidR="004F0158" w:rsidRPr="004F0158" w:rsidRDefault="00B709BA" w:rsidP="004F0158">
      <w:pPr>
        <w:spacing w:after="160" w:line="259" w:lineRule="auto"/>
        <w:rPr>
          <w:rFonts w:eastAsiaTheme="minorHAnsi"/>
          <w:lang w:eastAsia="en-US"/>
        </w:rPr>
      </w:pPr>
      <w:r w:rsidRPr="00B709BA">
        <w:rPr>
          <w:rFonts w:eastAsiaTheme="minorHAnsi"/>
          <w:lang w:eastAsia="en-US"/>
        </w:rPr>
        <w:t>Ksenija Plantak postavlja upit je li tvrtka koristila prostor Hrvatske ljekarničke komore</w:t>
      </w:r>
      <w:r>
        <w:rPr>
          <w:rFonts w:eastAsiaTheme="minorHAnsi"/>
          <w:lang w:eastAsia="en-US"/>
        </w:rPr>
        <w:t xml:space="preserve"> te nije li se priručnik mogao prodavati putem Hrvatskog farmaceutskog društva, budući Hrvatsko farmaceutsko društvo prodaje i druge knjige i priručnike.</w:t>
      </w:r>
    </w:p>
    <w:p w14:paraId="6F579059" w14:textId="7098F4CF" w:rsidR="003A52CD" w:rsidRDefault="00714DC1" w:rsidP="001C4A03">
      <w:pPr>
        <w:spacing w:line="276" w:lineRule="auto"/>
        <w:jc w:val="both"/>
        <w:rPr>
          <w:kern w:val="2"/>
          <w:lang w:eastAsia="ar-SA"/>
        </w:rPr>
      </w:pPr>
      <w:r>
        <w:rPr>
          <w:kern w:val="2"/>
          <w:lang w:eastAsia="ar-SA"/>
        </w:rPr>
        <w:t xml:space="preserve">Ana Soldo navodi da svaka tvrtka za </w:t>
      </w:r>
      <w:r w:rsidR="009A2B54">
        <w:rPr>
          <w:kern w:val="2"/>
          <w:lang w:eastAsia="ar-SA"/>
        </w:rPr>
        <w:t>poslovanje</w:t>
      </w:r>
      <w:r>
        <w:rPr>
          <w:kern w:val="2"/>
          <w:lang w:eastAsia="ar-SA"/>
        </w:rPr>
        <w:t xml:space="preserve"> </w:t>
      </w:r>
      <w:r w:rsidR="009A2B54">
        <w:rPr>
          <w:kern w:val="2"/>
          <w:lang w:eastAsia="ar-SA"/>
        </w:rPr>
        <w:t>sukladno</w:t>
      </w:r>
      <w:r>
        <w:rPr>
          <w:kern w:val="2"/>
          <w:lang w:eastAsia="ar-SA"/>
        </w:rPr>
        <w:t xml:space="preserve"> zakonskim </w:t>
      </w:r>
      <w:r w:rsidR="009A2B54">
        <w:rPr>
          <w:kern w:val="2"/>
          <w:lang w:eastAsia="ar-SA"/>
        </w:rPr>
        <w:t>propisanima</w:t>
      </w:r>
      <w:r>
        <w:rPr>
          <w:kern w:val="2"/>
          <w:lang w:eastAsia="ar-SA"/>
        </w:rPr>
        <w:t xml:space="preserve"> mora </w:t>
      </w:r>
      <w:r w:rsidR="009A2B54">
        <w:rPr>
          <w:kern w:val="2"/>
          <w:lang w:eastAsia="ar-SA"/>
        </w:rPr>
        <w:t>imati</w:t>
      </w:r>
      <w:r>
        <w:rPr>
          <w:kern w:val="2"/>
          <w:lang w:eastAsia="ar-SA"/>
        </w:rPr>
        <w:t xml:space="preserve"> prostor za poslovanje te je zato Hrvatska ljekarnička komora sklopila ugovor o zakupu prostora </w:t>
      </w:r>
      <w:r w:rsidR="009A2B54">
        <w:rPr>
          <w:kern w:val="2"/>
          <w:lang w:eastAsia="ar-SA"/>
        </w:rPr>
        <w:t>s tvrtkom</w:t>
      </w:r>
      <w:r>
        <w:rPr>
          <w:kern w:val="2"/>
          <w:lang w:eastAsia="ar-SA"/>
        </w:rPr>
        <w:t xml:space="preserve"> </w:t>
      </w:r>
      <w:proofErr w:type="spellStart"/>
      <w:r>
        <w:rPr>
          <w:kern w:val="2"/>
          <w:lang w:eastAsia="ar-SA"/>
        </w:rPr>
        <w:t>Recipe</w:t>
      </w:r>
      <w:proofErr w:type="spellEnd"/>
      <w:r>
        <w:rPr>
          <w:kern w:val="2"/>
          <w:lang w:eastAsia="ar-SA"/>
        </w:rPr>
        <w:t>.</w:t>
      </w:r>
    </w:p>
    <w:p w14:paraId="636F54B9" w14:textId="2357B35C" w:rsidR="00714DC1" w:rsidRDefault="00714DC1" w:rsidP="001C4A03">
      <w:pPr>
        <w:spacing w:line="276" w:lineRule="auto"/>
        <w:jc w:val="both"/>
        <w:rPr>
          <w:kern w:val="2"/>
          <w:lang w:eastAsia="ar-SA"/>
        </w:rPr>
      </w:pPr>
      <w:r>
        <w:rPr>
          <w:kern w:val="2"/>
          <w:lang w:eastAsia="ar-SA"/>
        </w:rPr>
        <w:t>Što se tiče prodaje knjige, ista nije bila ponuđena Hrvatskom farmaceutskom društvu već Komori koja je takvu prodaju i prihvatila.</w:t>
      </w:r>
    </w:p>
    <w:p w14:paraId="69DEE0BF" w14:textId="77777777" w:rsidR="00714DC1" w:rsidRDefault="00714DC1" w:rsidP="001C4A03">
      <w:pPr>
        <w:spacing w:line="276" w:lineRule="auto"/>
        <w:jc w:val="both"/>
        <w:rPr>
          <w:kern w:val="2"/>
          <w:lang w:eastAsia="ar-SA"/>
        </w:rPr>
      </w:pPr>
    </w:p>
    <w:p w14:paraId="5C10F854" w14:textId="39DB3E68" w:rsidR="003A52CD" w:rsidRDefault="00B709BA" w:rsidP="001C4A03">
      <w:pPr>
        <w:spacing w:line="276" w:lineRule="auto"/>
        <w:jc w:val="both"/>
        <w:rPr>
          <w:kern w:val="2"/>
          <w:lang w:eastAsia="ar-SA"/>
        </w:rPr>
      </w:pPr>
      <w:r>
        <w:rPr>
          <w:kern w:val="2"/>
          <w:lang w:eastAsia="ar-SA"/>
        </w:rPr>
        <w:t>Nakon rasprave, članovi Vijeća Komore su s 13 glasova „za“ i 3 glasa „suzdržan“ donijeli odluku o pokretanju postupka za zatvaranje tvrtke „</w:t>
      </w:r>
      <w:proofErr w:type="spellStart"/>
      <w:r>
        <w:rPr>
          <w:kern w:val="2"/>
          <w:lang w:eastAsia="ar-SA"/>
        </w:rPr>
        <w:t>Recipe</w:t>
      </w:r>
      <w:proofErr w:type="spellEnd"/>
      <w:r>
        <w:rPr>
          <w:kern w:val="2"/>
          <w:lang w:eastAsia="ar-SA"/>
        </w:rPr>
        <w:t xml:space="preserve">“ te zatvaranju dugova u iznosu od 25 000 kuna koji će u obliku pozajmice biti doznačeni od </w:t>
      </w:r>
      <w:r w:rsidR="00732DDF">
        <w:rPr>
          <w:kern w:val="2"/>
          <w:lang w:eastAsia="ar-SA"/>
        </w:rPr>
        <w:t xml:space="preserve">strane </w:t>
      </w:r>
      <w:r>
        <w:rPr>
          <w:kern w:val="2"/>
          <w:lang w:eastAsia="ar-SA"/>
        </w:rPr>
        <w:t>Hrvatske ljekarničke komore.</w:t>
      </w:r>
    </w:p>
    <w:p w14:paraId="2AF5ED88" w14:textId="37A63467" w:rsidR="00E931F1" w:rsidRDefault="00E931F1" w:rsidP="001C4A03">
      <w:pPr>
        <w:spacing w:line="276" w:lineRule="auto"/>
        <w:jc w:val="both"/>
        <w:rPr>
          <w:kern w:val="2"/>
          <w:lang w:eastAsia="ar-SA"/>
        </w:rPr>
      </w:pPr>
    </w:p>
    <w:p w14:paraId="7E351D85" w14:textId="194EF6FF" w:rsidR="00E931F1" w:rsidRPr="002931D6" w:rsidRDefault="00E931F1" w:rsidP="001C4A03">
      <w:pPr>
        <w:spacing w:line="276" w:lineRule="auto"/>
        <w:jc w:val="both"/>
        <w:rPr>
          <w:kern w:val="2"/>
          <w:lang w:eastAsia="ar-SA"/>
        </w:rPr>
      </w:pPr>
      <w:r>
        <w:rPr>
          <w:kern w:val="2"/>
          <w:lang w:eastAsia="ar-SA"/>
        </w:rPr>
        <w:t>Odluka o pozajmici te pokretanju postupka za zatvaranje tvrtke nalazi se u prilogu ovog zapisnika.</w:t>
      </w:r>
    </w:p>
    <w:p w14:paraId="75B5AA81" w14:textId="098BD6BB" w:rsidR="00B709BA" w:rsidRDefault="00B709BA" w:rsidP="001C4A03">
      <w:pPr>
        <w:spacing w:line="276" w:lineRule="auto"/>
        <w:jc w:val="both"/>
        <w:rPr>
          <w:rFonts w:eastAsia="Calibri"/>
        </w:rPr>
      </w:pPr>
    </w:p>
    <w:sectPr w:rsidR="00B709BA" w:rsidSect="00CA75D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8F8A6" w14:textId="77777777" w:rsidR="00714DC1" w:rsidRDefault="00714DC1" w:rsidP="001C4A03">
      <w:r>
        <w:separator/>
      </w:r>
    </w:p>
  </w:endnote>
  <w:endnote w:type="continuationSeparator" w:id="0">
    <w:p w14:paraId="0589AB41" w14:textId="77777777" w:rsidR="00714DC1" w:rsidRDefault="00714DC1" w:rsidP="001C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3548169"/>
      <w:docPartObj>
        <w:docPartGallery w:val="Page Numbers (Bottom of Page)"/>
        <w:docPartUnique/>
      </w:docPartObj>
    </w:sdtPr>
    <w:sdtEndPr/>
    <w:sdtContent>
      <w:p w14:paraId="711B85D4" w14:textId="762D500C" w:rsidR="00714DC1" w:rsidRDefault="00714DC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E702C7" w14:textId="77777777" w:rsidR="00714DC1" w:rsidRDefault="00714DC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0E847" w14:textId="77777777" w:rsidR="00714DC1" w:rsidRDefault="00714DC1" w:rsidP="001C4A03">
      <w:r>
        <w:separator/>
      </w:r>
    </w:p>
  </w:footnote>
  <w:footnote w:type="continuationSeparator" w:id="0">
    <w:p w14:paraId="32727065" w14:textId="77777777" w:rsidR="00714DC1" w:rsidRDefault="00714DC1" w:rsidP="001C4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05463"/>
    <w:multiLevelType w:val="hybridMultilevel"/>
    <w:tmpl w:val="57362D1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076F21"/>
    <w:multiLevelType w:val="hybridMultilevel"/>
    <w:tmpl w:val="ECD66000"/>
    <w:lvl w:ilvl="0" w:tplc="C8CCD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94B51"/>
    <w:multiLevelType w:val="hybridMultilevel"/>
    <w:tmpl w:val="B8DECF7C"/>
    <w:lvl w:ilvl="0" w:tplc="C8CCD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53F66"/>
    <w:multiLevelType w:val="hybridMultilevel"/>
    <w:tmpl w:val="E990BDCC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148FC"/>
    <w:multiLevelType w:val="hybridMultilevel"/>
    <w:tmpl w:val="4FE80F9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896F94"/>
    <w:multiLevelType w:val="hybridMultilevel"/>
    <w:tmpl w:val="89E222F4"/>
    <w:lvl w:ilvl="0" w:tplc="A984A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D923FF"/>
    <w:multiLevelType w:val="hybridMultilevel"/>
    <w:tmpl w:val="D2521B26"/>
    <w:lvl w:ilvl="0" w:tplc="06984A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F0632"/>
    <w:multiLevelType w:val="hybridMultilevel"/>
    <w:tmpl w:val="324AC572"/>
    <w:lvl w:ilvl="0" w:tplc="C8CCD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F10A4"/>
    <w:multiLevelType w:val="hybridMultilevel"/>
    <w:tmpl w:val="2E2CD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B0E36"/>
    <w:multiLevelType w:val="hybridMultilevel"/>
    <w:tmpl w:val="5E903A9C"/>
    <w:lvl w:ilvl="0" w:tplc="C8CCD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85190"/>
    <w:multiLevelType w:val="hybridMultilevel"/>
    <w:tmpl w:val="F6FA94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F3E9B"/>
    <w:multiLevelType w:val="hybridMultilevel"/>
    <w:tmpl w:val="6D26B7B4"/>
    <w:lvl w:ilvl="0" w:tplc="C8CCD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63B22"/>
    <w:multiLevelType w:val="hybridMultilevel"/>
    <w:tmpl w:val="542C73D8"/>
    <w:lvl w:ilvl="0" w:tplc="C8CCD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92295"/>
    <w:multiLevelType w:val="hybridMultilevel"/>
    <w:tmpl w:val="C87CB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23B0C"/>
    <w:multiLevelType w:val="hybridMultilevel"/>
    <w:tmpl w:val="BC0212C2"/>
    <w:lvl w:ilvl="0" w:tplc="C8CCD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4724A"/>
    <w:multiLevelType w:val="hybridMultilevel"/>
    <w:tmpl w:val="BD307A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F77D9A"/>
    <w:multiLevelType w:val="hybridMultilevel"/>
    <w:tmpl w:val="D47AC6AC"/>
    <w:lvl w:ilvl="0" w:tplc="4E7099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5"/>
  </w:num>
  <w:num w:numId="5">
    <w:abstractNumId w:val="14"/>
  </w:num>
  <w:num w:numId="6">
    <w:abstractNumId w:val="4"/>
  </w:num>
  <w:num w:numId="7">
    <w:abstractNumId w:val="16"/>
  </w:num>
  <w:num w:numId="8">
    <w:abstractNumId w:val="0"/>
  </w:num>
  <w:num w:numId="9">
    <w:abstractNumId w:val="9"/>
  </w:num>
  <w:num w:numId="10">
    <w:abstractNumId w:val="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</w:num>
  <w:num w:numId="14">
    <w:abstractNumId w:val="1"/>
  </w:num>
  <w:num w:numId="15">
    <w:abstractNumId w:val="7"/>
  </w:num>
  <w:num w:numId="16">
    <w:abstractNumId w:val="10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7F"/>
    <w:rsid w:val="00003AB3"/>
    <w:rsid w:val="00015BC5"/>
    <w:rsid w:val="00032F6F"/>
    <w:rsid w:val="000445AF"/>
    <w:rsid w:val="000464F2"/>
    <w:rsid w:val="00064B73"/>
    <w:rsid w:val="00070464"/>
    <w:rsid w:val="00075943"/>
    <w:rsid w:val="000A1E99"/>
    <w:rsid w:val="000A29A5"/>
    <w:rsid w:val="000B1B1D"/>
    <w:rsid w:val="000C0652"/>
    <w:rsid w:val="000C3641"/>
    <w:rsid w:val="000C7AB9"/>
    <w:rsid w:val="000E4367"/>
    <w:rsid w:val="001059BA"/>
    <w:rsid w:val="00152A78"/>
    <w:rsid w:val="00157D4E"/>
    <w:rsid w:val="001712EA"/>
    <w:rsid w:val="00177B02"/>
    <w:rsid w:val="001955CF"/>
    <w:rsid w:val="001A49A8"/>
    <w:rsid w:val="001B12B7"/>
    <w:rsid w:val="001B5E92"/>
    <w:rsid w:val="001B7895"/>
    <w:rsid w:val="001C4A03"/>
    <w:rsid w:val="002000B9"/>
    <w:rsid w:val="00201615"/>
    <w:rsid w:val="0021711B"/>
    <w:rsid w:val="00243CD4"/>
    <w:rsid w:val="00247839"/>
    <w:rsid w:val="00251406"/>
    <w:rsid w:val="002535CE"/>
    <w:rsid w:val="002931D6"/>
    <w:rsid w:val="0029749E"/>
    <w:rsid w:val="002A293B"/>
    <w:rsid w:val="002A4AE1"/>
    <w:rsid w:val="002B3D5A"/>
    <w:rsid w:val="002C605D"/>
    <w:rsid w:val="002D0B52"/>
    <w:rsid w:val="002D24C0"/>
    <w:rsid w:val="002D4A23"/>
    <w:rsid w:val="002E2FA3"/>
    <w:rsid w:val="002F2940"/>
    <w:rsid w:val="00306D56"/>
    <w:rsid w:val="00375B97"/>
    <w:rsid w:val="00385440"/>
    <w:rsid w:val="003A52CD"/>
    <w:rsid w:val="003B4F6B"/>
    <w:rsid w:val="003D53EA"/>
    <w:rsid w:val="003D5C33"/>
    <w:rsid w:val="003F4B10"/>
    <w:rsid w:val="00401422"/>
    <w:rsid w:val="004130E7"/>
    <w:rsid w:val="004260DE"/>
    <w:rsid w:val="0044231F"/>
    <w:rsid w:val="00446E78"/>
    <w:rsid w:val="00454176"/>
    <w:rsid w:val="0047142C"/>
    <w:rsid w:val="004778DC"/>
    <w:rsid w:val="00494882"/>
    <w:rsid w:val="00495842"/>
    <w:rsid w:val="00496FCE"/>
    <w:rsid w:val="004F0158"/>
    <w:rsid w:val="004F4491"/>
    <w:rsid w:val="00503C6D"/>
    <w:rsid w:val="00506667"/>
    <w:rsid w:val="0051043F"/>
    <w:rsid w:val="0053622C"/>
    <w:rsid w:val="0056513B"/>
    <w:rsid w:val="00572AE6"/>
    <w:rsid w:val="00590317"/>
    <w:rsid w:val="005A56DF"/>
    <w:rsid w:val="005C2273"/>
    <w:rsid w:val="005C486E"/>
    <w:rsid w:val="005F34E5"/>
    <w:rsid w:val="00601C17"/>
    <w:rsid w:val="006170ED"/>
    <w:rsid w:val="00631C98"/>
    <w:rsid w:val="006372C5"/>
    <w:rsid w:val="0064364F"/>
    <w:rsid w:val="0065609F"/>
    <w:rsid w:val="00663A67"/>
    <w:rsid w:val="00673331"/>
    <w:rsid w:val="006962BE"/>
    <w:rsid w:val="006A3356"/>
    <w:rsid w:val="006A4798"/>
    <w:rsid w:val="006D0B23"/>
    <w:rsid w:val="006D243E"/>
    <w:rsid w:val="006D5AB0"/>
    <w:rsid w:val="006E1762"/>
    <w:rsid w:val="006E1FAA"/>
    <w:rsid w:val="006F1AD7"/>
    <w:rsid w:val="007130EA"/>
    <w:rsid w:val="00714DC1"/>
    <w:rsid w:val="0072732F"/>
    <w:rsid w:val="00732DDF"/>
    <w:rsid w:val="007521C0"/>
    <w:rsid w:val="0075643E"/>
    <w:rsid w:val="007735DA"/>
    <w:rsid w:val="00785CF1"/>
    <w:rsid w:val="00787515"/>
    <w:rsid w:val="007B10F3"/>
    <w:rsid w:val="007C10D5"/>
    <w:rsid w:val="007C4252"/>
    <w:rsid w:val="007C72C6"/>
    <w:rsid w:val="007E0752"/>
    <w:rsid w:val="007E31A7"/>
    <w:rsid w:val="007E6C6D"/>
    <w:rsid w:val="007E7BC2"/>
    <w:rsid w:val="007F1533"/>
    <w:rsid w:val="007F7D89"/>
    <w:rsid w:val="00807C51"/>
    <w:rsid w:val="00816E7F"/>
    <w:rsid w:val="00821602"/>
    <w:rsid w:val="008511B8"/>
    <w:rsid w:val="008623E2"/>
    <w:rsid w:val="008714B6"/>
    <w:rsid w:val="008715C4"/>
    <w:rsid w:val="00893F59"/>
    <w:rsid w:val="008961F9"/>
    <w:rsid w:val="008A24C5"/>
    <w:rsid w:val="008C7FC4"/>
    <w:rsid w:val="008D4A97"/>
    <w:rsid w:val="008D73E2"/>
    <w:rsid w:val="008D772A"/>
    <w:rsid w:val="008E6556"/>
    <w:rsid w:val="008E6B84"/>
    <w:rsid w:val="00913B14"/>
    <w:rsid w:val="009217CF"/>
    <w:rsid w:val="00926984"/>
    <w:rsid w:val="009473A1"/>
    <w:rsid w:val="00970977"/>
    <w:rsid w:val="009748C2"/>
    <w:rsid w:val="00974F1F"/>
    <w:rsid w:val="00982BB1"/>
    <w:rsid w:val="009A2B54"/>
    <w:rsid w:val="009B15E5"/>
    <w:rsid w:val="009B1D8E"/>
    <w:rsid w:val="009C1578"/>
    <w:rsid w:val="009D1633"/>
    <w:rsid w:val="009D4F55"/>
    <w:rsid w:val="009E6F9B"/>
    <w:rsid w:val="009F38E3"/>
    <w:rsid w:val="00A1661D"/>
    <w:rsid w:val="00A23659"/>
    <w:rsid w:val="00A2614E"/>
    <w:rsid w:val="00A4371E"/>
    <w:rsid w:val="00A556BC"/>
    <w:rsid w:val="00A60D83"/>
    <w:rsid w:val="00A722F1"/>
    <w:rsid w:val="00A7307F"/>
    <w:rsid w:val="00A81598"/>
    <w:rsid w:val="00A81EA8"/>
    <w:rsid w:val="00A85834"/>
    <w:rsid w:val="00A86782"/>
    <w:rsid w:val="00A87C22"/>
    <w:rsid w:val="00A95E2E"/>
    <w:rsid w:val="00AA2078"/>
    <w:rsid w:val="00AD000A"/>
    <w:rsid w:val="00AD2FD6"/>
    <w:rsid w:val="00AE4268"/>
    <w:rsid w:val="00AF3E74"/>
    <w:rsid w:val="00B1038F"/>
    <w:rsid w:val="00B27ECF"/>
    <w:rsid w:val="00B33766"/>
    <w:rsid w:val="00B359B9"/>
    <w:rsid w:val="00B46803"/>
    <w:rsid w:val="00B46AD9"/>
    <w:rsid w:val="00B47DA7"/>
    <w:rsid w:val="00B709BA"/>
    <w:rsid w:val="00B71BFB"/>
    <w:rsid w:val="00B84C2F"/>
    <w:rsid w:val="00B93B11"/>
    <w:rsid w:val="00B965AF"/>
    <w:rsid w:val="00BA4A35"/>
    <w:rsid w:val="00BB4EA2"/>
    <w:rsid w:val="00BC54E5"/>
    <w:rsid w:val="00BC5F1B"/>
    <w:rsid w:val="00BD54DA"/>
    <w:rsid w:val="00BE084F"/>
    <w:rsid w:val="00BF198F"/>
    <w:rsid w:val="00BF6CFB"/>
    <w:rsid w:val="00C050A2"/>
    <w:rsid w:val="00C1753D"/>
    <w:rsid w:val="00C24447"/>
    <w:rsid w:val="00C24873"/>
    <w:rsid w:val="00C24CAD"/>
    <w:rsid w:val="00C33C6F"/>
    <w:rsid w:val="00C342E8"/>
    <w:rsid w:val="00C35340"/>
    <w:rsid w:val="00C432A8"/>
    <w:rsid w:val="00C479EA"/>
    <w:rsid w:val="00C51F3B"/>
    <w:rsid w:val="00C7114D"/>
    <w:rsid w:val="00C72DAF"/>
    <w:rsid w:val="00C74DFE"/>
    <w:rsid w:val="00C76AC0"/>
    <w:rsid w:val="00C80C28"/>
    <w:rsid w:val="00C8432E"/>
    <w:rsid w:val="00CA75DD"/>
    <w:rsid w:val="00CB3CD2"/>
    <w:rsid w:val="00CC52C2"/>
    <w:rsid w:val="00D00D61"/>
    <w:rsid w:val="00D1216E"/>
    <w:rsid w:val="00D3576A"/>
    <w:rsid w:val="00D46E11"/>
    <w:rsid w:val="00D508C9"/>
    <w:rsid w:val="00D64269"/>
    <w:rsid w:val="00D66D56"/>
    <w:rsid w:val="00D764BB"/>
    <w:rsid w:val="00D96D83"/>
    <w:rsid w:val="00DC4573"/>
    <w:rsid w:val="00DE70A1"/>
    <w:rsid w:val="00DF14F6"/>
    <w:rsid w:val="00E20894"/>
    <w:rsid w:val="00E34D1F"/>
    <w:rsid w:val="00E5215B"/>
    <w:rsid w:val="00E630AF"/>
    <w:rsid w:val="00E9099E"/>
    <w:rsid w:val="00E90A35"/>
    <w:rsid w:val="00E931F1"/>
    <w:rsid w:val="00E95908"/>
    <w:rsid w:val="00EA0FAA"/>
    <w:rsid w:val="00EA6003"/>
    <w:rsid w:val="00EA76DE"/>
    <w:rsid w:val="00EB0179"/>
    <w:rsid w:val="00EC0964"/>
    <w:rsid w:val="00EC4774"/>
    <w:rsid w:val="00EF3F5C"/>
    <w:rsid w:val="00F05370"/>
    <w:rsid w:val="00F10998"/>
    <w:rsid w:val="00F12D45"/>
    <w:rsid w:val="00F35AFC"/>
    <w:rsid w:val="00F50BE3"/>
    <w:rsid w:val="00F61098"/>
    <w:rsid w:val="00F65A1D"/>
    <w:rsid w:val="00F8111C"/>
    <w:rsid w:val="00F85645"/>
    <w:rsid w:val="00F91921"/>
    <w:rsid w:val="00F919F1"/>
    <w:rsid w:val="00FA6F60"/>
    <w:rsid w:val="00FB7A8B"/>
    <w:rsid w:val="00FC2BDD"/>
    <w:rsid w:val="00FD7923"/>
    <w:rsid w:val="00FE0C80"/>
    <w:rsid w:val="00FE110F"/>
    <w:rsid w:val="00F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CB68"/>
  <w15:chartTrackingRefBased/>
  <w15:docId w15:val="{E36B7346-16FA-4B2B-B53E-0293091B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307F"/>
    <w:pPr>
      <w:ind w:left="720"/>
      <w:contextualSpacing/>
    </w:pPr>
  </w:style>
  <w:style w:type="paragraph" w:styleId="Bezproreda">
    <w:name w:val="No Spacing"/>
    <w:uiPriority w:val="1"/>
    <w:qFormat/>
    <w:rsid w:val="00A7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nhideWhenUsed/>
    <w:rsid w:val="001C4A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C4A0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C4A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4A0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425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4252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BF6CF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F6CF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F6CF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F6CF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F6CF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Tijelo">
    <w:name w:val="Tijelo"/>
    <w:rsid w:val="00BC5F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7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Laginja</dc:creator>
  <cp:keywords/>
  <dc:description/>
  <cp:lastModifiedBy>Ljekarništvo HLJK</cp:lastModifiedBy>
  <cp:revision>257</cp:revision>
  <cp:lastPrinted>2021-11-02T13:21:00Z</cp:lastPrinted>
  <dcterms:created xsi:type="dcterms:W3CDTF">2021-05-28T06:51:00Z</dcterms:created>
  <dcterms:modified xsi:type="dcterms:W3CDTF">2021-11-11T14:49:00Z</dcterms:modified>
</cp:coreProperties>
</file>