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A04E" w14:textId="7D13AE3A" w:rsidR="00A7307F" w:rsidRPr="002931D6" w:rsidRDefault="005B4850" w:rsidP="001C4A0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Izvješće sa 14/155 sjednice Vijeća Hrvatske ljekarničke komore</w:t>
      </w:r>
    </w:p>
    <w:p w14:paraId="22CCC2AE" w14:textId="77777777" w:rsidR="00A7307F" w:rsidRPr="002931D6" w:rsidRDefault="00A7307F" w:rsidP="001C4A03">
      <w:pPr>
        <w:spacing w:line="276" w:lineRule="auto"/>
        <w:jc w:val="both"/>
        <w:rPr>
          <w:rFonts w:eastAsia="Calibri"/>
        </w:rPr>
      </w:pPr>
    </w:p>
    <w:p w14:paraId="740F1293" w14:textId="4963AFF1" w:rsidR="00A7307F" w:rsidRPr="002931D6" w:rsidRDefault="005B4850" w:rsidP="001C4A0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Vijeće Hrvatske ljekarničke komore na svojoj je sjednici raspravljalo i odlučivalo o:</w:t>
      </w:r>
    </w:p>
    <w:p w14:paraId="73E4617E" w14:textId="2A3AE597" w:rsidR="00C120EB" w:rsidRPr="00C120EB" w:rsidRDefault="00C120EB" w:rsidP="005B4850">
      <w:pPr>
        <w:numPr>
          <w:ilvl w:val="0"/>
          <w:numId w:val="24"/>
        </w:numPr>
        <w:spacing w:line="276" w:lineRule="auto"/>
        <w:jc w:val="both"/>
      </w:pPr>
      <w:bookmarkStart w:id="0" w:name="_Hlk89163415"/>
      <w:r w:rsidRPr="00C120EB">
        <w:t>Izvješć</w:t>
      </w:r>
      <w:r w:rsidR="005B4850">
        <w:t>u</w:t>
      </w:r>
      <w:r w:rsidRPr="00C120EB">
        <w:t xml:space="preserve"> Predsjednice Komore o radu između sjednica Vijeća,</w:t>
      </w:r>
    </w:p>
    <w:p w14:paraId="1B7D1862" w14:textId="3919A17A" w:rsidR="00C120EB" w:rsidRPr="00C120EB" w:rsidRDefault="00C120EB" w:rsidP="005B4850">
      <w:pPr>
        <w:numPr>
          <w:ilvl w:val="0"/>
          <w:numId w:val="24"/>
        </w:numPr>
        <w:spacing w:line="276" w:lineRule="auto"/>
        <w:jc w:val="both"/>
      </w:pPr>
      <w:r w:rsidRPr="00C120EB">
        <w:t>Donošenj</w:t>
      </w:r>
      <w:r w:rsidR="005B4850">
        <w:t>u</w:t>
      </w:r>
      <w:r w:rsidRPr="00C120EB">
        <w:t xml:space="preserve"> odluke o dopuni Dnevnog reda sjednice Glavne </w:t>
      </w:r>
      <w:r w:rsidR="001A40F7">
        <w:t>s</w:t>
      </w:r>
      <w:r w:rsidRPr="00C120EB">
        <w:t xml:space="preserve">kupštine </w:t>
      </w:r>
      <w:bookmarkStart w:id="1" w:name="_Hlk88035109"/>
      <w:r w:rsidRPr="00C120EB">
        <w:t>Hrvatske ljekarničke komore,</w:t>
      </w:r>
    </w:p>
    <w:bookmarkEnd w:id="1"/>
    <w:p w14:paraId="291D39F3" w14:textId="711D9F96" w:rsidR="00C120EB" w:rsidRPr="00C120EB" w:rsidRDefault="00C120EB" w:rsidP="005B4850">
      <w:pPr>
        <w:numPr>
          <w:ilvl w:val="0"/>
          <w:numId w:val="24"/>
        </w:numPr>
        <w:spacing w:line="276" w:lineRule="auto"/>
        <w:jc w:val="both"/>
      </w:pPr>
      <w:r w:rsidRPr="00C120EB">
        <w:t>Donošenj</w:t>
      </w:r>
      <w:r w:rsidR="005B4850">
        <w:t>u</w:t>
      </w:r>
      <w:r w:rsidRPr="00C120EB">
        <w:t xml:space="preserve"> prijedloga izmjene i dopune Statuta Hrvatske ljekarničke komore,</w:t>
      </w:r>
    </w:p>
    <w:p w14:paraId="6144EAA7" w14:textId="085343DE" w:rsidR="00C120EB" w:rsidRPr="00C120EB" w:rsidRDefault="00C120EB" w:rsidP="005B4850">
      <w:pPr>
        <w:numPr>
          <w:ilvl w:val="0"/>
          <w:numId w:val="24"/>
        </w:numPr>
        <w:spacing w:line="276" w:lineRule="auto"/>
        <w:jc w:val="both"/>
      </w:pPr>
      <w:r w:rsidRPr="00C120EB">
        <w:t>Donošenj</w:t>
      </w:r>
      <w:r w:rsidR="005B4850">
        <w:t>u</w:t>
      </w:r>
      <w:r w:rsidRPr="00C120EB">
        <w:t xml:space="preserve"> prijedloga Programa rada Komore za 2022. godinu,</w:t>
      </w:r>
    </w:p>
    <w:p w14:paraId="2BEAFE88" w14:textId="4B48FD5C" w:rsidR="00C120EB" w:rsidRPr="00C120EB" w:rsidRDefault="00C120EB" w:rsidP="005B4850">
      <w:pPr>
        <w:numPr>
          <w:ilvl w:val="0"/>
          <w:numId w:val="24"/>
        </w:numPr>
        <w:spacing w:line="276" w:lineRule="auto"/>
        <w:jc w:val="both"/>
      </w:pPr>
      <w:r w:rsidRPr="00C120EB">
        <w:t>Donošenj</w:t>
      </w:r>
      <w:r w:rsidR="005B4850">
        <w:t>u</w:t>
      </w:r>
      <w:r w:rsidRPr="00C120EB">
        <w:t xml:space="preserve"> prijedloga Financijskog plana Komore za 2022.godinu,</w:t>
      </w:r>
    </w:p>
    <w:p w14:paraId="71337687" w14:textId="2922029E" w:rsidR="00C120EB" w:rsidRPr="00C120EB" w:rsidRDefault="00C120EB" w:rsidP="005B4850">
      <w:pPr>
        <w:numPr>
          <w:ilvl w:val="0"/>
          <w:numId w:val="24"/>
        </w:numPr>
        <w:spacing w:line="276" w:lineRule="auto"/>
        <w:jc w:val="both"/>
      </w:pPr>
      <w:r w:rsidRPr="00C120EB">
        <w:t>Donošenj</w:t>
      </w:r>
      <w:r w:rsidR="005B4850">
        <w:t>u</w:t>
      </w:r>
      <w:r w:rsidRPr="00C120EB">
        <w:t xml:space="preserve"> Plana stručnog usavršavanja za 2022. godinu</w:t>
      </w:r>
      <w:r w:rsidR="00E76674">
        <w:t>,</w:t>
      </w:r>
    </w:p>
    <w:p w14:paraId="5E57120D" w14:textId="4767A048" w:rsidR="00C120EB" w:rsidRPr="00C120EB" w:rsidRDefault="00C120EB" w:rsidP="005B4850">
      <w:pPr>
        <w:numPr>
          <w:ilvl w:val="0"/>
          <w:numId w:val="24"/>
        </w:numPr>
        <w:spacing w:line="276" w:lineRule="auto"/>
        <w:jc w:val="both"/>
      </w:pPr>
      <w:r w:rsidRPr="00C120EB">
        <w:t>Donošenj</w:t>
      </w:r>
      <w:r w:rsidR="005B4850">
        <w:t>u</w:t>
      </w:r>
      <w:r w:rsidRPr="00C120EB">
        <w:t xml:space="preserve"> Plana klasifikacijskih oznaka za 2022. godinu,</w:t>
      </w:r>
    </w:p>
    <w:p w14:paraId="4D5C640C" w14:textId="676394B4" w:rsidR="00C120EB" w:rsidRPr="00C120EB" w:rsidRDefault="00C120EB" w:rsidP="005B4850">
      <w:pPr>
        <w:numPr>
          <w:ilvl w:val="0"/>
          <w:numId w:val="24"/>
        </w:numPr>
        <w:spacing w:line="276" w:lineRule="auto"/>
        <w:jc w:val="both"/>
      </w:pPr>
      <w:r w:rsidRPr="00C120EB">
        <w:t>Donošenj</w:t>
      </w:r>
      <w:r w:rsidR="005B4850">
        <w:t>u</w:t>
      </w:r>
      <w:r w:rsidRPr="00C120EB">
        <w:t xml:space="preserve"> odluke o brisanju magistara farmacije iz Registra magistara farmacije Hrvatske ljekarničke komore,</w:t>
      </w:r>
    </w:p>
    <w:bookmarkEnd w:id="0"/>
    <w:p w14:paraId="5524380B" w14:textId="77777777" w:rsidR="005B4850" w:rsidRDefault="005B4850" w:rsidP="001C4A03">
      <w:pPr>
        <w:spacing w:line="276" w:lineRule="auto"/>
        <w:jc w:val="both"/>
      </w:pPr>
    </w:p>
    <w:p w14:paraId="58DBD9C8" w14:textId="1370456E" w:rsidR="00E66900" w:rsidRPr="00E66900" w:rsidRDefault="00E66900" w:rsidP="001C4A03">
      <w:pPr>
        <w:spacing w:line="276" w:lineRule="auto"/>
        <w:jc w:val="both"/>
      </w:pPr>
      <w:r w:rsidRPr="00E66900">
        <w:t>Predloženi dnevni red jednoglasno je usvojen.</w:t>
      </w:r>
    </w:p>
    <w:p w14:paraId="7E7A4823" w14:textId="77777777" w:rsidR="00E66900" w:rsidRPr="002931D6" w:rsidRDefault="00E66900" w:rsidP="001C4A03">
      <w:pPr>
        <w:spacing w:line="276" w:lineRule="auto"/>
        <w:jc w:val="both"/>
        <w:rPr>
          <w:b/>
          <w:bCs/>
        </w:rPr>
      </w:pPr>
    </w:p>
    <w:p w14:paraId="0F3EDD2C" w14:textId="79B7A983" w:rsidR="002209E4" w:rsidRDefault="002209E4" w:rsidP="00137A0B">
      <w:pPr>
        <w:spacing w:after="160" w:line="276" w:lineRule="auto"/>
        <w:contextualSpacing/>
        <w:jc w:val="both"/>
        <w:rPr>
          <w:b/>
          <w:bCs/>
          <w:u w:val="single"/>
        </w:rPr>
      </w:pPr>
    </w:p>
    <w:p w14:paraId="15EF0034" w14:textId="795FEC16" w:rsidR="002209E4" w:rsidRDefault="002209E4" w:rsidP="005B4850">
      <w:pPr>
        <w:pStyle w:val="Odlomakpopisa"/>
        <w:numPr>
          <w:ilvl w:val="0"/>
          <w:numId w:val="25"/>
        </w:numPr>
        <w:spacing w:after="160" w:line="276" w:lineRule="auto"/>
        <w:jc w:val="both"/>
      </w:pPr>
      <w:r>
        <w:t xml:space="preserve">Predsjednica Komore </w:t>
      </w:r>
      <w:r w:rsidR="00E76674">
        <w:t>A</w:t>
      </w:r>
      <w:r>
        <w:t>na Soldo, mag. pharm. izvijestila je članove Vijeća Komore o radu Komore od prošle sjednice Vijeća s posebnim naglaskom na:</w:t>
      </w:r>
    </w:p>
    <w:p w14:paraId="3FE349AA" w14:textId="6FF10605" w:rsidR="002209E4" w:rsidRDefault="008621D0" w:rsidP="00137A0B">
      <w:pPr>
        <w:pStyle w:val="Odlomakpopisa"/>
        <w:numPr>
          <w:ilvl w:val="0"/>
          <w:numId w:val="21"/>
        </w:numPr>
        <w:spacing w:after="160" w:line="276" w:lineRule="auto"/>
        <w:jc w:val="both"/>
      </w:pPr>
      <w:r>
        <w:t>Suradnju s Ministarstvom zdravstva na Zakonu o ljekarništvu i Nacionalnom planu razvoja zdravstva</w:t>
      </w:r>
      <w:r w:rsidR="00E76674">
        <w:t>,</w:t>
      </w:r>
    </w:p>
    <w:p w14:paraId="549255C0" w14:textId="024EC21E" w:rsidR="008621D0" w:rsidRDefault="008621D0" w:rsidP="00137A0B">
      <w:pPr>
        <w:pStyle w:val="Odlomakpopisa"/>
        <w:numPr>
          <w:ilvl w:val="0"/>
          <w:numId w:val="21"/>
        </w:numPr>
        <w:spacing w:after="160" w:line="276" w:lineRule="auto"/>
        <w:jc w:val="both"/>
      </w:pPr>
      <w:r>
        <w:t>Suradnju s Hrvatskim zavodom za zdravstveno osiguranje</w:t>
      </w:r>
      <w:r w:rsidR="00E76674">
        <w:t>,</w:t>
      </w:r>
    </w:p>
    <w:p w14:paraId="40F85DBD" w14:textId="2279ADF3" w:rsidR="008621D0" w:rsidRDefault="008621D0" w:rsidP="00137A0B">
      <w:pPr>
        <w:pStyle w:val="Odlomakpopisa"/>
        <w:numPr>
          <w:ilvl w:val="0"/>
          <w:numId w:val="21"/>
        </w:numPr>
        <w:spacing w:after="160" w:line="276" w:lineRule="auto"/>
        <w:jc w:val="both"/>
      </w:pPr>
      <w:r>
        <w:t>Provedene stručne nadzore HLJK nad radom ljekarničkih radnika</w:t>
      </w:r>
      <w:r w:rsidR="00E76674">
        <w:t>,</w:t>
      </w:r>
    </w:p>
    <w:p w14:paraId="3D0E7006" w14:textId="31130DD6" w:rsidR="008621D0" w:rsidRPr="008621D0" w:rsidRDefault="008621D0" w:rsidP="00137A0B">
      <w:pPr>
        <w:pStyle w:val="Odlomakpopisa"/>
        <w:numPr>
          <w:ilvl w:val="0"/>
          <w:numId w:val="21"/>
        </w:numPr>
        <w:spacing w:after="160" w:line="276" w:lineRule="auto"/>
        <w:jc w:val="both"/>
        <w:rPr>
          <w:i/>
          <w:iCs/>
        </w:rPr>
      </w:pPr>
      <w:r>
        <w:t>Projekt HLJK „</w:t>
      </w:r>
      <w:r w:rsidRPr="008621D0">
        <w:rPr>
          <w:i/>
          <w:iCs/>
        </w:rPr>
        <w:t>Cijepljenje protiv gripe u ljekarnama 2021.“</w:t>
      </w:r>
      <w:r w:rsidR="00E76674">
        <w:rPr>
          <w:i/>
          <w:iCs/>
        </w:rPr>
        <w:t>,</w:t>
      </w:r>
    </w:p>
    <w:p w14:paraId="1C0B8BFF" w14:textId="43068AF5" w:rsidR="008621D0" w:rsidRDefault="008621D0" w:rsidP="00137A0B">
      <w:pPr>
        <w:pStyle w:val="Odlomakpopisa"/>
        <w:numPr>
          <w:ilvl w:val="0"/>
          <w:numId w:val="21"/>
        </w:numPr>
        <w:spacing w:after="160" w:line="276" w:lineRule="auto"/>
        <w:jc w:val="both"/>
      </w:pPr>
      <w:r>
        <w:t>Cijepljenje protiv COVID-19 u ljekarnama</w:t>
      </w:r>
      <w:r w:rsidR="00E76674">
        <w:t>,</w:t>
      </w:r>
    </w:p>
    <w:p w14:paraId="797C6CC2" w14:textId="6D0DA607" w:rsidR="008621D0" w:rsidRDefault="008621D0" w:rsidP="00137A0B">
      <w:pPr>
        <w:pStyle w:val="Odlomakpopisa"/>
        <w:numPr>
          <w:ilvl w:val="0"/>
          <w:numId w:val="21"/>
        </w:numPr>
        <w:spacing w:after="160" w:line="276" w:lineRule="auto"/>
        <w:jc w:val="both"/>
      </w:pPr>
      <w:r>
        <w:t>Testiranje na COVID-19 u ljekarnama</w:t>
      </w:r>
      <w:r w:rsidR="00E76674">
        <w:t>,</w:t>
      </w:r>
    </w:p>
    <w:p w14:paraId="07E7D3A0" w14:textId="3FA75041" w:rsidR="008621D0" w:rsidRDefault="008621D0" w:rsidP="00137A0B">
      <w:pPr>
        <w:pStyle w:val="Odlomakpopisa"/>
        <w:numPr>
          <w:ilvl w:val="0"/>
          <w:numId w:val="21"/>
        </w:numPr>
        <w:spacing w:after="160" w:line="276" w:lineRule="auto"/>
        <w:jc w:val="both"/>
      </w:pPr>
      <w:r>
        <w:t>Edukaciju ljekarnika (e-stručni skup) „</w:t>
      </w:r>
      <w:r w:rsidRPr="008621D0">
        <w:rPr>
          <w:i/>
          <w:iCs/>
        </w:rPr>
        <w:t>Provođenje testiranja na SARS-CoV-2 virus u ljekarnama</w:t>
      </w:r>
      <w:r>
        <w:t>“</w:t>
      </w:r>
      <w:r w:rsidR="00E76674">
        <w:t>,</w:t>
      </w:r>
    </w:p>
    <w:p w14:paraId="73DE9BC2" w14:textId="10BEB53E" w:rsidR="008621D0" w:rsidRDefault="008621D0" w:rsidP="00137A0B">
      <w:pPr>
        <w:pStyle w:val="Odlomakpopisa"/>
        <w:numPr>
          <w:ilvl w:val="0"/>
          <w:numId w:val="21"/>
        </w:numPr>
        <w:spacing w:after="160" w:line="276" w:lineRule="auto"/>
        <w:jc w:val="both"/>
      </w:pPr>
      <w:r>
        <w:t>Studiju HLJK o analizi terapijskih, zakonodavnih i financijskih pretpostavki i uvjeta za provedbu P</w:t>
      </w:r>
      <w:r w:rsidRPr="008621D0">
        <w:t xml:space="preserve">ilot projekta uvođenja distribucije supstitucijske terapije metadona i </w:t>
      </w:r>
      <w:proofErr w:type="spellStart"/>
      <w:r w:rsidRPr="008621D0">
        <w:t>buprenorfina</w:t>
      </w:r>
      <w:proofErr w:type="spellEnd"/>
      <w:r w:rsidRPr="008621D0">
        <w:t xml:space="preserve"> u ljekarnama</w:t>
      </w:r>
      <w:r w:rsidR="00E76674">
        <w:t>,</w:t>
      </w:r>
    </w:p>
    <w:p w14:paraId="45D3B7FD" w14:textId="7F3BC703" w:rsidR="008621D0" w:rsidRPr="008621D0" w:rsidRDefault="008621D0" w:rsidP="00137A0B">
      <w:pPr>
        <w:pStyle w:val="Odlomakpopisa"/>
        <w:numPr>
          <w:ilvl w:val="0"/>
          <w:numId w:val="21"/>
        </w:numPr>
        <w:spacing w:after="160" w:line="276" w:lineRule="auto"/>
        <w:jc w:val="both"/>
      </w:pPr>
      <w:r>
        <w:t>E-stručni skup HLJK „</w:t>
      </w:r>
      <w:r w:rsidRPr="008621D0">
        <w:rPr>
          <w:i/>
          <w:iCs/>
        </w:rPr>
        <w:t>Ljekarništvo jučer, danas, sutra? – Što nam donosi novi zakon?</w:t>
      </w:r>
      <w:r>
        <w:rPr>
          <w:i/>
          <w:iCs/>
        </w:rPr>
        <w:t>“</w:t>
      </w:r>
      <w:r w:rsidR="00E76674">
        <w:rPr>
          <w:i/>
          <w:iCs/>
        </w:rPr>
        <w:t>.</w:t>
      </w:r>
    </w:p>
    <w:p w14:paraId="0B093554" w14:textId="38769796" w:rsidR="008621D0" w:rsidRDefault="008621D0" w:rsidP="00137A0B">
      <w:pPr>
        <w:spacing w:after="160" w:line="276" w:lineRule="auto"/>
        <w:jc w:val="both"/>
      </w:pPr>
      <w:r>
        <w:t xml:space="preserve">Nakon izlaganja, Ana Soldo otvorila je raspravu o izvješću. </w:t>
      </w:r>
    </w:p>
    <w:p w14:paraId="40816B1A" w14:textId="5E7DC3F3" w:rsidR="00BC7EFF" w:rsidRDefault="00C16C9F" w:rsidP="00137A0B">
      <w:pPr>
        <w:spacing w:after="160" w:line="276" w:lineRule="auto"/>
        <w:jc w:val="both"/>
      </w:pPr>
      <w:bookmarkStart w:id="2" w:name="_Hlk89243085"/>
      <w:r>
        <w:t xml:space="preserve">Katarina </w:t>
      </w:r>
      <w:proofErr w:type="spellStart"/>
      <w:r>
        <w:t>Štern</w:t>
      </w:r>
      <w:proofErr w:type="spellEnd"/>
      <w:r>
        <w:t xml:space="preserve"> Kasa postavila je pitanje o cijeni i poreznom tretmanu testiranja na COVID-19 u ljekarnama. Ana Soldo odgovorila je </w:t>
      </w:r>
      <w:r w:rsidR="00BC7EFF">
        <w:t>da je p</w:t>
      </w:r>
      <w:r w:rsidR="00BC7EFF" w:rsidRPr="00BC7EFF">
        <w:t xml:space="preserve">orezni </w:t>
      </w:r>
      <w:r w:rsidR="00BC7EFF">
        <w:t>tretman</w:t>
      </w:r>
      <w:r w:rsidR="00BC7EFF" w:rsidRPr="00BC7EFF">
        <w:t xml:space="preserve"> isti za sva testiranja</w:t>
      </w:r>
      <w:r w:rsidR="00BC7EFF">
        <w:t xml:space="preserve">, iako se cijena razlikuje. Naime, </w:t>
      </w:r>
      <w:r w:rsidR="00BC7EFF" w:rsidRPr="00BC7EFF">
        <w:t xml:space="preserve">preporuka Komore uključivala je dvije </w:t>
      </w:r>
      <w:r w:rsidR="00BC7EFF">
        <w:t xml:space="preserve">cijene: (1) </w:t>
      </w:r>
      <w:r w:rsidR="00BC7EFF" w:rsidRPr="00BC7EFF">
        <w:t xml:space="preserve">jedna cijena za </w:t>
      </w:r>
      <w:r w:rsidR="00BC7EFF">
        <w:t xml:space="preserve">testiranje „besplatnim“ testovima dobivenim iz robnih zaliha (preporučena cijena je 50,00 kuna + PDV </w:t>
      </w:r>
      <w:r w:rsidR="00BC7EFF">
        <w:lastRenderedPageBreak/>
        <w:t xml:space="preserve">sukladno odluci MIZ), i (2) </w:t>
      </w:r>
      <w:r w:rsidR="00BC7EFF" w:rsidRPr="00BC7EFF">
        <w:t xml:space="preserve">druga </w:t>
      </w:r>
      <w:r w:rsidR="00BC7EFF">
        <w:t>cijena</w:t>
      </w:r>
      <w:r w:rsidR="00BC7EFF" w:rsidRPr="00BC7EFF">
        <w:t xml:space="preserve"> </w:t>
      </w:r>
      <w:r w:rsidR="00BC7EFF">
        <w:t>za</w:t>
      </w:r>
      <w:r w:rsidR="00BC7EFF" w:rsidRPr="00BC7EFF">
        <w:t xml:space="preserve"> testiranje </w:t>
      </w:r>
      <w:r w:rsidR="00BC7EFF">
        <w:t>„naplatnim“ testovima koje su ljekarne nabavile (preporučena cijena je 150,00 kuna uključujući PDV sukladno preporuci Vijeća HLJK).</w:t>
      </w:r>
    </w:p>
    <w:bookmarkEnd w:id="2"/>
    <w:p w14:paraId="3C551DD7" w14:textId="3DEE19E9" w:rsidR="00C16C9F" w:rsidRDefault="00C16C9F" w:rsidP="00137A0B">
      <w:pPr>
        <w:spacing w:after="160" w:line="276" w:lineRule="auto"/>
        <w:jc w:val="both"/>
      </w:pPr>
      <w:r>
        <w:t xml:space="preserve">Mate Portolan </w:t>
      </w:r>
      <w:r w:rsidR="00E76674">
        <w:t>postavio je upit o n</w:t>
      </w:r>
      <w:r>
        <w:t>aplat</w:t>
      </w:r>
      <w:r w:rsidR="00E76674">
        <w:t>i</w:t>
      </w:r>
      <w:r>
        <w:t xml:space="preserve"> </w:t>
      </w:r>
      <w:r w:rsidR="002F38AB">
        <w:t xml:space="preserve">višekratnog </w:t>
      </w:r>
      <w:r>
        <w:t>izdavanja COVID potvrda</w:t>
      </w:r>
      <w:r w:rsidR="002F38AB">
        <w:t xml:space="preserve"> jednoj osobi sukladno Direktivi – Ana Soldo odgovorila je da je Komora tražila od AKD i </w:t>
      </w:r>
      <w:bookmarkStart w:id="3" w:name="_Hlk89166390"/>
      <w:r w:rsidR="002F38AB" w:rsidRPr="002F38AB">
        <w:t>Središnje</w:t>
      </w:r>
      <w:r w:rsidR="002F38AB">
        <w:t>g</w:t>
      </w:r>
      <w:r w:rsidR="002F38AB" w:rsidRPr="002F38AB">
        <w:t xml:space="preserve"> državno</w:t>
      </w:r>
      <w:r w:rsidR="002F38AB">
        <w:t>g</w:t>
      </w:r>
      <w:r w:rsidR="002F38AB" w:rsidRPr="002F38AB">
        <w:t xml:space="preserve"> ured</w:t>
      </w:r>
      <w:r w:rsidR="002F38AB">
        <w:t>a</w:t>
      </w:r>
      <w:r w:rsidR="002F38AB" w:rsidRPr="002F38AB">
        <w:t xml:space="preserve"> za razvoj digitalnog društva </w:t>
      </w:r>
      <w:bookmarkEnd w:id="3"/>
      <w:r w:rsidR="002F38AB">
        <w:t>da se svakoj osobi omogući 3 besplatna izdavanja COVID potvrde nakon čega će svako sljedeće izdavanje istoj osobi biti naplaćeno.</w:t>
      </w:r>
      <w:r w:rsidR="009A070B">
        <w:t xml:space="preserve"> Čeka se odgovor </w:t>
      </w:r>
      <w:r w:rsidR="009A070B" w:rsidRPr="009A070B">
        <w:t>Središnjeg državnog ureda za razvoj digitalnog društva</w:t>
      </w:r>
      <w:r w:rsidR="009A070B">
        <w:t>.</w:t>
      </w:r>
    </w:p>
    <w:p w14:paraId="6E69EA89" w14:textId="2965E350" w:rsidR="00C16C9F" w:rsidRDefault="00E76674" w:rsidP="00137A0B">
      <w:pPr>
        <w:spacing w:after="160" w:line="276" w:lineRule="auto"/>
        <w:jc w:val="both"/>
      </w:pPr>
      <w:r>
        <w:t>Mate Portolan postavio je pitanje</w:t>
      </w:r>
      <w:r w:rsidR="009A070B">
        <w:t xml:space="preserve"> što je Komora poduzela i što će sve poduzeti da ljekarne ne moraju plaćati PDV na provođenje usluge testiranja na COVID-19 u ljekarnama? Smatra da se PDV ne bi trebao obračunavati u ljekarnama s obzirom da su ljekarne zdravstvene ustanove. Naveo je primjer nastavnih zavoda koji također ne plaćaju PDV na navedene usluge.</w:t>
      </w:r>
    </w:p>
    <w:p w14:paraId="780E15B7" w14:textId="7F6093A3" w:rsidR="009A070B" w:rsidRDefault="00E76674" w:rsidP="00137A0B">
      <w:pPr>
        <w:spacing w:after="160" w:line="276" w:lineRule="auto"/>
        <w:jc w:val="both"/>
      </w:pPr>
      <w:r>
        <w:t>Ana Soldo odgovorila je da je Komora sudjelovala na sastanku</w:t>
      </w:r>
      <w:r w:rsidR="009A070B">
        <w:t xml:space="preserve"> s G8 na kojem se definirao model naplata usluga i raspravljalo o poreznom mišljenju Porezne uprave </w:t>
      </w:r>
      <w:r>
        <w:t>od</w:t>
      </w:r>
      <w:r w:rsidR="009A070B">
        <w:t xml:space="preserve"> </w:t>
      </w:r>
      <w:r w:rsidRPr="00E76674">
        <w:t>12.10.2020</w:t>
      </w:r>
      <w:r>
        <w:t>.</w:t>
      </w:r>
      <w:r w:rsidRPr="00E76674">
        <w:t xml:space="preserve"> </w:t>
      </w:r>
      <w:r w:rsidR="009A070B">
        <w:t xml:space="preserve">godine </w:t>
      </w:r>
      <w:r>
        <w:t xml:space="preserve">vezano za </w:t>
      </w:r>
      <w:r w:rsidRPr="00E76674">
        <w:t>pitanje treba li KBC obračunati PDV na testiranje na COVID-19 koje se provodi na osobni zahtjev, bez uputnice.</w:t>
      </w:r>
    </w:p>
    <w:p w14:paraId="692F6DB9" w14:textId="47F86EFE" w:rsidR="006369DE" w:rsidRDefault="009A070B" w:rsidP="00137A0B">
      <w:pPr>
        <w:spacing w:after="160" w:line="276" w:lineRule="auto"/>
        <w:jc w:val="both"/>
      </w:pPr>
      <w:r>
        <w:t xml:space="preserve">Komora je htjela od jedine ovlaštene </w:t>
      </w:r>
      <w:r w:rsidR="006369DE">
        <w:t>institucije</w:t>
      </w:r>
      <w:r>
        <w:t xml:space="preserve"> dobiti konkretno porezno mišljenje o </w:t>
      </w:r>
      <w:r w:rsidR="006369DE">
        <w:t>poreznom</w:t>
      </w:r>
      <w:r>
        <w:t xml:space="preserve"> tretmanu </w:t>
      </w:r>
      <w:r w:rsidR="006369DE">
        <w:t xml:space="preserve">i eventualnoj stopi poreza na </w:t>
      </w:r>
      <w:r>
        <w:t>usluge testiranja na COVID-19 u ljekarnama</w:t>
      </w:r>
      <w:r w:rsidR="006369DE">
        <w:t xml:space="preserve">. Središnji ured Porezne uprave sazvao je hitni sastanak na kojem su donijeli porezno mišljenje koje je Komora proslijedila ljekarnama. </w:t>
      </w:r>
      <w:r w:rsidR="006369DE" w:rsidRPr="00124C02">
        <w:t>Direktiva</w:t>
      </w:r>
      <w:r w:rsidR="006369DE">
        <w:t xml:space="preserve"> na temelju koje je donesen Zakon o PDV-u definira osobe koje su oslobođene plaćanja PDV-a, </w:t>
      </w:r>
      <w:r w:rsidR="006800BC">
        <w:t>a</w:t>
      </w:r>
      <w:r w:rsidR="006369DE">
        <w:t xml:space="preserve"> ljekarne nažalost nisu navedene među tim osobama. Također smatra da je nelogično da ista usluga ima različiti porezni tretman u različitim ustanovama u RH, zbog čega je zatraženo da se revidira taj model odnosno zakonska regulativa. No, trenutno je potrebno postupiti po najnovijoj uputi odnosno poreznom mišljenju Porezne uprave. Dodala je da je </w:t>
      </w:r>
      <w:r w:rsidR="006369DE" w:rsidRPr="00124C02">
        <w:t>Europska komisija</w:t>
      </w:r>
      <w:r w:rsidR="006369DE">
        <w:t xml:space="preserve"> na početku pandemije donijela odluku da se samo cjepivo protiv COVID-19 oslobađa poreznog tretmana, dok se svi ostali proizvodi i usluge vezani za COVID-19 oporezuju sukladno važećim propisima u državama članicama.</w:t>
      </w:r>
    </w:p>
    <w:p w14:paraId="49BA9AF5" w14:textId="1ACAFF72" w:rsidR="00C16C9F" w:rsidRDefault="00E76674" w:rsidP="00137A0B">
      <w:pPr>
        <w:spacing w:after="160" w:line="276" w:lineRule="auto"/>
        <w:jc w:val="both"/>
      </w:pPr>
      <w:r>
        <w:t xml:space="preserve">Mate Portolan zamolio je detaljnije izvješće o provedenoj </w:t>
      </w:r>
      <w:r w:rsidR="002F38AB">
        <w:t>Studij</w:t>
      </w:r>
      <w:r>
        <w:t>i</w:t>
      </w:r>
      <w:r w:rsidR="002F38AB">
        <w:t xml:space="preserve"> o supstitucijskoj terapiji</w:t>
      </w:r>
      <w:r>
        <w:t xml:space="preserve">. </w:t>
      </w:r>
      <w:r w:rsidR="006800BC">
        <w:t xml:space="preserve">Ana Soldo odgovorila je da inicijativa o promjeni smjernica </w:t>
      </w:r>
      <w:r w:rsidR="004C25B1">
        <w:t>pojavila prije 7 godina, ali je tak sad krenula u realizaciju. Cilj je da se supstitucijska terapija može izdavati u (svim) ljekarnama, a ne samo kod liječnika opće/obiteljske medicine korisnika terapije, što posljedično omogućuje slobodu kretanja i sloboda rada korisnicima. Izmjene smjernica onemogućile bi ili u značajnoj mjeri smanjile mogućnost zloupotrebe terapije kod korisnika jer se u praksi terapija izdaje korisniku u originalnom pakiranju što omogućuje njihovu daljnju preprodaju. Terapija bi se u ljekarnama izrađivala i izdavala u obliku magistralnog pripravka za osobu za koju je namijenjena, s ograničenim rokom trajanja. Prema iskustvima Velike Britanije, Irske, Australije</w:t>
      </w:r>
      <w:r>
        <w:t>,</w:t>
      </w:r>
      <w:r w:rsidR="004C25B1">
        <w:t xml:space="preserve"> Novog Zelanda, Njemačke i Francuske izdavanje supstitucijske terapije u ljekarnama pozitivno je utjecalo na kvalitetu života korisnika omogućujući im veću slobodu kretanja i rada (npr. sezonski rad u mjestu koje je udaljeno od njihovog prebivališta i liječnika opće/obiteljske medicine). Dodatno, </w:t>
      </w:r>
      <w:r w:rsidR="004C25B1">
        <w:lastRenderedPageBreak/>
        <w:t>izmjen</w:t>
      </w:r>
      <w:r w:rsidR="00207332">
        <w:t>ama</w:t>
      </w:r>
      <w:r w:rsidR="004C25B1">
        <w:t xml:space="preserve"> smjernica ostvarile bi se značajne usluge u sustavu zdravstva (16-19 </w:t>
      </w:r>
      <w:proofErr w:type="spellStart"/>
      <w:r w:rsidR="004C25B1">
        <w:t>mil</w:t>
      </w:r>
      <w:proofErr w:type="spellEnd"/>
      <w:r w:rsidR="004C25B1">
        <w:t xml:space="preserve">. </w:t>
      </w:r>
      <w:r w:rsidR="00207332">
        <w:t>kuna</w:t>
      </w:r>
      <w:r w:rsidR="004C25B1">
        <w:t xml:space="preserve"> </w:t>
      </w:r>
      <w:r w:rsidR="00207332">
        <w:t>za razdoblje od 3 godine</w:t>
      </w:r>
      <w:r w:rsidR="004C25B1">
        <w:t>)</w:t>
      </w:r>
      <w:r w:rsidR="00207332">
        <w:t>.</w:t>
      </w:r>
    </w:p>
    <w:p w14:paraId="0BC88866" w14:textId="09DA158E" w:rsidR="00207332" w:rsidRDefault="00207332" w:rsidP="00137A0B">
      <w:pPr>
        <w:spacing w:after="160" w:line="276" w:lineRule="auto"/>
        <w:jc w:val="both"/>
      </w:pPr>
      <w:r>
        <w:t xml:space="preserve">Anamarija </w:t>
      </w:r>
      <w:proofErr w:type="spellStart"/>
      <w:r>
        <w:t>Job</w:t>
      </w:r>
      <w:proofErr w:type="spellEnd"/>
      <w:r>
        <w:t xml:space="preserve"> iznijela je problem osoba koje su cijepljene 2. dozom cjepiva protiv COVID-19, ali navedeno nikad nije uneseno u sustav </w:t>
      </w:r>
      <w:proofErr w:type="spellStart"/>
      <w:r w:rsidR="003D22D3">
        <w:t>eVacc</w:t>
      </w:r>
      <w:proofErr w:type="spellEnd"/>
      <w:r w:rsidR="003D22D3">
        <w:t xml:space="preserve"> </w:t>
      </w:r>
      <w:r>
        <w:t>i postavila pitanje da li ljekarne mogu upisati takve osobe u sustav. Ana Soldo odgovorila je da u tom slučaju treba uputiti navedenu osobu da se obrati liječniku koji je izvršio cijepljenje radi upisa činjenice cijepljenja u sustav na temelju papirnate potvrde o cijepljenju koju osoba dobije nakon izvršene imunizacije.</w:t>
      </w:r>
      <w:r w:rsidR="003D22D3">
        <w:t xml:space="preserve"> Svako </w:t>
      </w:r>
      <w:proofErr w:type="spellStart"/>
      <w:r w:rsidR="003D22D3">
        <w:t>cjepno</w:t>
      </w:r>
      <w:proofErr w:type="spellEnd"/>
      <w:r w:rsidR="003D22D3">
        <w:t xml:space="preserve"> mjesto u RH može izvršiti upis u sustav na temelju navedene potvrde o cijepljenju koja sadrži ime, prezime, datum prve doze i serija, datum druge doze i serija s pečatom osobe/ustanove koja je izvršila imunizaciju. Ako ljekarna eventualno odluči upisati takvu osobu u sustav, preporuča se kopirati potvrdu kao dokaz na temelju čega je izvršen upis. Također se ljekarna može obratiti </w:t>
      </w:r>
      <w:proofErr w:type="spellStart"/>
      <w:r w:rsidR="003D22D3">
        <w:t>cjepnom</w:t>
      </w:r>
      <w:proofErr w:type="spellEnd"/>
      <w:r w:rsidR="003D22D3">
        <w:t xml:space="preserve"> mjestu za koje je primijetila da ne unosi podatke u sustav.</w:t>
      </w:r>
    </w:p>
    <w:p w14:paraId="7CD44910" w14:textId="0AD03289" w:rsidR="003D22D3" w:rsidRDefault="00137A0B" w:rsidP="00137A0B">
      <w:pPr>
        <w:spacing w:after="160" w:line="276" w:lineRule="auto"/>
        <w:jc w:val="both"/>
      </w:pPr>
      <w:r>
        <w:t>Nastavno na upit m</w:t>
      </w:r>
      <w:r w:rsidR="003D22D3">
        <w:t>oraju li ljekarne printati COVID potvrde ili mogu slati COVID potvrde na mail tražitelja</w:t>
      </w:r>
      <w:r>
        <w:t xml:space="preserve"> Ana Soldo je odgovorila da ne</w:t>
      </w:r>
      <w:r w:rsidR="003D22D3">
        <w:t xml:space="preserve"> moraju</w:t>
      </w:r>
      <w:r>
        <w:t>, odnosno da postupe kako im je najlakše.</w:t>
      </w:r>
    </w:p>
    <w:p w14:paraId="566544D2" w14:textId="0AD48307" w:rsidR="003D22D3" w:rsidRDefault="00137A0B" w:rsidP="00137A0B">
      <w:pPr>
        <w:spacing w:after="160" w:line="276" w:lineRule="auto"/>
        <w:jc w:val="both"/>
      </w:pPr>
      <w:r>
        <w:t>Nastavno na upit k</w:t>
      </w:r>
      <w:r w:rsidR="003D22D3">
        <w:t>oliko traje COVID potvrda</w:t>
      </w:r>
      <w:r>
        <w:t xml:space="preserve">, Ana Soldo odgovorila je da su sve </w:t>
      </w:r>
      <w:r w:rsidR="003D22D3">
        <w:t xml:space="preserve">informacije </w:t>
      </w:r>
      <w:r>
        <w:t xml:space="preserve">o </w:t>
      </w:r>
      <w:r w:rsidRPr="00137A0B">
        <w:t>EU digitaln</w:t>
      </w:r>
      <w:r>
        <w:t>oj</w:t>
      </w:r>
      <w:r w:rsidRPr="00137A0B">
        <w:t xml:space="preserve"> COVID potvrd</w:t>
      </w:r>
      <w:r>
        <w:t>i</w:t>
      </w:r>
      <w:r w:rsidRPr="00137A0B">
        <w:t xml:space="preserve"> u Republici Hrvatskoj </w:t>
      </w:r>
      <w:r w:rsidR="003D22D3">
        <w:t xml:space="preserve">dostupne na mrežnoj stranici </w:t>
      </w:r>
      <w:hyperlink r:id="rId8" w:history="1">
        <w:r w:rsidR="003D22D3" w:rsidRPr="00EB710D">
          <w:rPr>
            <w:rStyle w:val="Hiperveza"/>
          </w:rPr>
          <w:t>www.eudigitalnacovidpotvrda.hr</w:t>
        </w:r>
      </w:hyperlink>
    </w:p>
    <w:p w14:paraId="074841DB" w14:textId="406FFB6F" w:rsidR="00622FFC" w:rsidRDefault="00137A0B" w:rsidP="00137A0B">
      <w:pPr>
        <w:spacing w:after="160" w:line="276" w:lineRule="auto"/>
        <w:jc w:val="both"/>
      </w:pPr>
      <w:r>
        <w:t xml:space="preserve">Nastavno na upit </w:t>
      </w:r>
      <w:r w:rsidR="003D22D3">
        <w:t>Luk</w:t>
      </w:r>
      <w:r>
        <w:t>e</w:t>
      </w:r>
      <w:r w:rsidR="003D22D3">
        <w:t xml:space="preserve"> Markulin</w:t>
      </w:r>
      <w:r>
        <w:t>a</w:t>
      </w:r>
      <w:r w:rsidR="003D22D3">
        <w:t xml:space="preserve"> o stručnim nadzorima </w:t>
      </w:r>
      <w:r w:rsidR="00622FFC">
        <w:t>i o tome što Komora čini kada utvrdi da u ljekarni nema magistra farmacije</w:t>
      </w:r>
      <w:r>
        <w:t xml:space="preserve">, </w:t>
      </w:r>
      <w:r w:rsidR="00622FFC">
        <w:t>Ana Soldo izvijestila je o provedenim stručnim nadzorima i utvrđenim nedostacima te obavijestila članove Vijeća da je o svemu utvrđenom obaviješten Hrvatski zavod za zdravstveno osiguranje, Ministarstvo zdravstva i Stegovni sud HLJK. HZZO i MIZ imaju mogućnost ukinuti rješenje o početku rada nakon što utvrde propuste u 2 provedena nadzora.</w:t>
      </w:r>
    </w:p>
    <w:p w14:paraId="533EC5C9" w14:textId="3AB01A61" w:rsidR="0037552A" w:rsidRDefault="00622FFC" w:rsidP="00137A0B">
      <w:pPr>
        <w:spacing w:after="160" w:line="276" w:lineRule="auto"/>
        <w:jc w:val="both"/>
      </w:pPr>
      <w:r>
        <w:t xml:space="preserve">Mate Portolan postavio je još jedan upit o poreznom tretmanu usluge cijepljenja protiv COVID-19 u ljekarnama. Naime, HZZO isplaćuje naknadu ljekarni u iznosu od 412,00 kuna na temelju izvješća ljekarne o provedenom cijepljenju. </w:t>
      </w:r>
      <w:r w:rsidR="00137A0B">
        <w:t>Nastavno na upit t</w:t>
      </w:r>
      <w:r>
        <w:t>rebaju li ljekarne ispostaviti račun i trebaju li iskazati PDV na takav račun</w:t>
      </w:r>
      <w:r w:rsidR="00137A0B">
        <w:t xml:space="preserve">, Ana Soldo je odgovorila da je </w:t>
      </w:r>
      <w:r w:rsidR="0037552A">
        <w:t>HZZO u razgovorima s Komorom iznio stav da ljekarna ne treba izdavati računa za navedenu uslugu HZZO-u jer HZZO ne zaprima račune. No, po primitku službenog odgovora Komora će izvijestiti članove o tome kako trebaju postupiti.</w:t>
      </w:r>
    </w:p>
    <w:p w14:paraId="1B936C4A" w14:textId="1D668A6D" w:rsidR="00137A0B" w:rsidRDefault="00137A0B" w:rsidP="005B4850">
      <w:pPr>
        <w:pStyle w:val="Odlomakpopisa"/>
        <w:numPr>
          <w:ilvl w:val="0"/>
          <w:numId w:val="25"/>
        </w:numPr>
        <w:spacing w:after="160" w:line="276" w:lineRule="auto"/>
        <w:jc w:val="both"/>
      </w:pPr>
      <w:r w:rsidRPr="00137A0B">
        <w:t>Ana Soldo izložila je da su na prošloj</w:t>
      </w:r>
      <w:r>
        <w:t xml:space="preserve"> sjednici Vijeća dana 3. studenog 2021. godine, članovi Vijeća Komore donijeli Odluku o sazivanju 5. sjednice Glavne Skupštine HLJK. Predlaže se dopuna Dnevnog reda na način da se doda nova točka 11. </w:t>
      </w:r>
      <w:r w:rsidRPr="005B4850">
        <w:rPr>
          <w:i/>
          <w:iCs/>
        </w:rPr>
        <w:t xml:space="preserve">Izmjena i dopuna Statuta Hrvatske ljekarničke komore (članak 54.). </w:t>
      </w:r>
      <w:r>
        <w:t>Izmjena i dopuna Statuta odnosi se na članak 54. stavak 2. koji propisuje rok plaćanja članarina.</w:t>
      </w:r>
    </w:p>
    <w:p w14:paraId="01D92CBA" w14:textId="1408999B" w:rsidR="00137A0B" w:rsidRDefault="00137A0B" w:rsidP="00137A0B">
      <w:pPr>
        <w:spacing w:after="160" w:line="276" w:lineRule="auto"/>
        <w:jc w:val="both"/>
      </w:pPr>
      <w:r>
        <w:t xml:space="preserve">Članovi Vijeća Komore jednoglasno su donijeli </w:t>
      </w:r>
      <w:bookmarkStart w:id="4" w:name="_Hlk89179134"/>
      <w:r>
        <w:t>Odluku</w:t>
      </w:r>
      <w:r w:rsidRPr="00137A0B">
        <w:t xml:space="preserve"> o dopuni Dnevnog reda sjednice Glavne Skupštine Hrvatske ljekarničke komore</w:t>
      </w:r>
      <w:r>
        <w:t>.</w:t>
      </w:r>
    </w:p>
    <w:bookmarkEnd w:id="4"/>
    <w:p w14:paraId="14C75B1B" w14:textId="43576F5C" w:rsidR="00137A0B" w:rsidRPr="00137A0B" w:rsidRDefault="00137A0B" w:rsidP="00137A0B">
      <w:pPr>
        <w:spacing w:after="160" w:line="276" w:lineRule="auto"/>
        <w:jc w:val="both"/>
      </w:pPr>
      <w:r w:rsidRPr="00137A0B">
        <w:lastRenderedPageBreak/>
        <w:t>Odluka o dopuni Dnevnog reda sjednice Glavne Skupštine Hrvatske ljekarničke komore nalazi se u privitku ovog Zapisnika.</w:t>
      </w:r>
    </w:p>
    <w:p w14:paraId="5BFD4E65" w14:textId="3FDC9EF8" w:rsidR="001F5B05" w:rsidRDefault="001F5B05" w:rsidP="005B4850">
      <w:pPr>
        <w:pStyle w:val="Odlomakpopisa"/>
        <w:numPr>
          <w:ilvl w:val="0"/>
          <w:numId w:val="25"/>
        </w:numPr>
        <w:spacing w:line="276" w:lineRule="auto"/>
        <w:jc w:val="both"/>
      </w:pPr>
      <w:r>
        <w:t xml:space="preserve">Ana Soldo izvijestila je Vijeće da je Hrvatska ljekarnička komora u postupku izrade novih informatičkih rješenja za Registar članova i Registar ljekarni. Također, prošlo revizorsko izvješće predložilo je da Komora izdaje račune za uplatu članarine s 1.1. tekuće godine za kalendarsku godinu. Slijedom navedenog, prijedlog je da se s danom 1.1. tekuće godine prema članovima dostavi račun za članarinu s rokom dospijeća plaćanja </w:t>
      </w:r>
      <w:r w:rsidRPr="00124C02">
        <w:t>od 30 dana.</w:t>
      </w:r>
    </w:p>
    <w:p w14:paraId="1FB56304" w14:textId="1DCF2EC5" w:rsidR="001F5B05" w:rsidRDefault="001F5B05" w:rsidP="00124C02">
      <w:pPr>
        <w:spacing w:line="276" w:lineRule="auto"/>
        <w:jc w:val="both"/>
      </w:pPr>
      <w:r>
        <w:t>U tom slučaju potrebno je brisati stavak 2. članka 54. Statuta koji navodi sljedeće:</w:t>
      </w:r>
    </w:p>
    <w:p w14:paraId="0CA460A1" w14:textId="77777777" w:rsidR="001F5B05" w:rsidRPr="001F7BCE" w:rsidRDefault="001F5B05" w:rsidP="00124C02">
      <w:pPr>
        <w:spacing w:line="276" w:lineRule="auto"/>
        <w:jc w:val="both"/>
        <w:rPr>
          <w:i/>
          <w:iCs/>
        </w:rPr>
      </w:pPr>
      <w:r w:rsidRPr="001F7BCE">
        <w:rPr>
          <w:i/>
          <w:iCs/>
        </w:rPr>
        <w:t>„Članarina se plaća godišnje i to do 30. lipnja tekuće godine“</w:t>
      </w:r>
    </w:p>
    <w:p w14:paraId="58DF04DD" w14:textId="77777777" w:rsidR="001F5B05" w:rsidRDefault="001F5B05" w:rsidP="00124C02">
      <w:pPr>
        <w:spacing w:line="276" w:lineRule="auto"/>
        <w:jc w:val="both"/>
      </w:pPr>
      <w:r>
        <w:t>Umjesto navedenog stavka predlaže se sljedeća odredba:</w:t>
      </w:r>
    </w:p>
    <w:p w14:paraId="3926BC54" w14:textId="3041ED52" w:rsidR="001F5B05" w:rsidRDefault="001F5B05" w:rsidP="00124C02">
      <w:pPr>
        <w:spacing w:line="276" w:lineRule="auto"/>
        <w:jc w:val="both"/>
        <w:rPr>
          <w:i/>
          <w:iCs/>
        </w:rPr>
      </w:pPr>
      <w:r w:rsidRPr="001F7BCE">
        <w:rPr>
          <w:i/>
          <w:iCs/>
        </w:rPr>
        <w:t>„Članarina se plaća jednom godišnje u visini i na način kako je to određeno Statutom i drugim općim aktima Komore“</w:t>
      </w:r>
    </w:p>
    <w:p w14:paraId="18E91663" w14:textId="4D9CA8C5" w:rsidR="001F5B05" w:rsidRDefault="001F5B05" w:rsidP="00124C02">
      <w:pPr>
        <w:spacing w:line="276" w:lineRule="auto"/>
        <w:jc w:val="both"/>
      </w:pPr>
      <w:r w:rsidRPr="001F5B05">
        <w:t xml:space="preserve">Mate Portolan </w:t>
      </w:r>
      <w:r>
        <w:t xml:space="preserve">postavio je upit što će to značiti u praksi, da li će to značiti da će Komora 1.1.2022. izdati račun članovima s rokom dospijeća 30 dana, </w:t>
      </w:r>
      <w:r w:rsidR="00124C02">
        <w:t xml:space="preserve">da li će biti moguće </w:t>
      </w:r>
      <w:r>
        <w:t>mjesečno/kvartalno plaćanje?</w:t>
      </w:r>
      <w:r w:rsidR="00124C02">
        <w:t xml:space="preserve"> </w:t>
      </w:r>
      <w:r>
        <w:t>Što će to značiti za poslodavce-ljekarničke ustanove koje plaćaju članarinu svojim članovima? Smatra da je ovo nepovoljno rješenje za članove Komore. Smatra da situacija s naplatom nije loša na temelju dostavljenih financijskih izvješća.</w:t>
      </w:r>
    </w:p>
    <w:p w14:paraId="67C4945C" w14:textId="1B457A3D" w:rsidR="00124C02" w:rsidRDefault="001F5B05" w:rsidP="00124C02">
      <w:pPr>
        <w:spacing w:line="276" w:lineRule="auto"/>
        <w:jc w:val="both"/>
      </w:pPr>
      <w:r>
        <w:t xml:space="preserve">Ana Soldo </w:t>
      </w:r>
      <w:r w:rsidR="00BC09AD">
        <w:t>smatra</w:t>
      </w:r>
      <w:r>
        <w:t xml:space="preserve"> da </w:t>
      </w:r>
      <w:r w:rsidR="00BC09AD">
        <w:t>Vijeće može donijeti odluku da će zanemariti preporuku revizora ako smatra da je to najbolje.</w:t>
      </w:r>
      <w:r w:rsidR="00124C02">
        <w:t xml:space="preserve"> </w:t>
      </w:r>
      <w:r w:rsidR="00BC09AD">
        <w:t>Računi će biti ispostavljeni članovima jer je plaćanje članarine Komori osobna obveza svakog člana. Navedeno ne utječe na mogućnost da poslodavci i dalje svojim članovima plaćaju članarinu.</w:t>
      </w:r>
      <w:r w:rsidR="00124C02">
        <w:t xml:space="preserve"> Navodi da sve</w:t>
      </w:r>
      <w:r w:rsidR="00BC09AD">
        <w:t xml:space="preserve"> Komore imaju godišnju članarinu, jedino se modeli naplate razlikuju, što se ne definira Statutom.</w:t>
      </w:r>
      <w:r w:rsidR="00124C02" w:rsidRPr="00124C02">
        <w:t xml:space="preserve"> </w:t>
      </w:r>
      <w:r w:rsidR="00124C02">
        <w:t xml:space="preserve">Ana Soldo navela je da račun mora glasiti na člana, a da će poslodavac dobiti </w:t>
      </w:r>
      <w:r w:rsidR="00BC7EFF" w:rsidRPr="00BC7EFF">
        <w:t>opciju da zbirno plati članarinu za svoje zaposlenike</w:t>
      </w:r>
      <w:r w:rsidR="00BC7EFF">
        <w:t>.</w:t>
      </w:r>
    </w:p>
    <w:p w14:paraId="3AD24DC9" w14:textId="7B7C78F1" w:rsidR="00BC09AD" w:rsidRDefault="00BC09AD" w:rsidP="00124C02">
      <w:pPr>
        <w:spacing w:line="276" w:lineRule="auto"/>
        <w:jc w:val="both"/>
      </w:pPr>
    </w:p>
    <w:p w14:paraId="3EE07D6F" w14:textId="4ADEEB72" w:rsidR="00BC09AD" w:rsidRDefault="00BC09AD" w:rsidP="00124C02">
      <w:pPr>
        <w:spacing w:line="276" w:lineRule="auto"/>
        <w:jc w:val="both"/>
      </w:pPr>
      <w:r>
        <w:t>Ivanka Živković predložila je rok dospijeća u trajanju od 60 dana.</w:t>
      </w:r>
      <w:r w:rsidR="00124C02">
        <w:t xml:space="preserve"> Ana Soldo se složila.</w:t>
      </w:r>
    </w:p>
    <w:p w14:paraId="2F4D8F1B" w14:textId="0774CA69" w:rsidR="00BC09AD" w:rsidRDefault="00BC09AD" w:rsidP="00124C02">
      <w:pPr>
        <w:spacing w:line="276" w:lineRule="auto"/>
        <w:jc w:val="both"/>
      </w:pPr>
      <w:r>
        <w:t>Martina Šepetavc navela je da je njena ustanova već rezervirala sredstva za plaćanje članarine za magistre farmacije i farmaceutske tehničare za 2022. godinu.</w:t>
      </w:r>
    </w:p>
    <w:p w14:paraId="713E0FAF" w14:textId="63507DA2" w:rsidR="00BD4DAB" w:rsidRDefault="00BD4DAB" w:rsidP="00124C02">
      <w:pPr>
        <w:spacing w:line="276" w:lineRule="auto"/>
        <w:jc w:val="both"/>
      </w:pPr>
      <w:r>
        <w:t>Vesna Kljenak napominje da se to ne knjiži kao primitak u naravi nego kao članarine.</w:t>
      </w:r>
    </w:p>
    <w:p w14:paraId="21F09EAC" w14:textId="61DC40EA" w:rsidR="00BD4DAB" w:rsidRDefault="00BD4DAB" w:rsidP="00124C02">
      <w:pPr>
        <w:spacing w:line="276" w:lineRule="auto"/>
        <w:jc w:val="both"/>
      </w:pPr>
      <w:r>
        <w:t>Luka Markulin postavio je pitanje da li će se provoditi ovrha nad članovima. Ana Soldo odgovorila je da zasada neće.</w:t>
      </w:r>
    </w:p>
    <w:p w14:paraId="59B332A3" w14:textId="4AAA8B0E" w:rsidR="00BD4DAB" w:rsidRDefault="00BD4DAB" w:rsidP="00124C02">
      <w:pPr>
        <w:spacing w:line="276" w:lineRule="auto"/>
        <w:jc w:val="both"/>
      </w:pPr>
    </w:p>
    <w:p w14:paraId="671ED8CD" w14:textId="257026A3" w:rsidR="00F06273" w:rsidRDefault="00BD4DAB" w:rsidP="00124C02">
      <w:pPr>
        <w:spacing w:line="276" w:lineRule="auto"/>
        <w:jc w:val="both"/>
      </w:pPr>
      <w:r>
        <w:t>Članovi Vijeća Komore sa jednim glasom „</w:t>
      </w:r>
      <w:r w:rsidRPr="00BD4DAB">
        <w:rPr>
          <w:i/>
          <w:iCs/>
        </w:rPr>
        <w:t>suzdržan</w:t>
      </w:r>
      <w:r>
        <w:t xml:space="preserve">“ donijeli su prijedlog izmjene Statuta HLJK. </w:t>
      </w:r>
    </w:p>
    <w:p w14:paraId="6D88B0D7" w14:textId="2FF519FF" w:rsidR="00BD4DAB" w:rsidRDefault="00BD4DAB" w:rsidP="00137A0B">
      <w:pPr>
        <w:spacing w:after="160" w:line="276" w:lineRule="auto"/>
        <w:contextualSpacing/>
        <w:jc w:val="both"/>
        <w:rPr>
          <w:b/>
          <w:bCs/>
          <w:u w:val="single"/>
        </w:rPr>
      </w:pPr>
    </w:p>
    <w:p w14:paraId="68F32912" w14:textId="5BDA283B" w:rsidR="00BD4DAB" w:rsidRDefault="00BD4DAB" w:rsidP="005B4850">
      <w:pPr>
        <w:pStyle w:val="Odlomakpopisa"/>
        <w:numPr>
          <w:ilvl w:val="0"/>
          <w:numId w:val="25"/>
        </w:numPr>
        <w:spacing w:after="160" w:line="276" w:lineRule="auto"/>
        <w:jc w:val="both"/>
      </w:pPr>
      <w:r w:rsidRPr="00BD4DAB">
        <w:t>Ana Soldo ukratko je izložila Programa rada Komore za 2022. godinu</w:t>
      </w:r>
      <w:r>
        <w:t xml:space="preserve">, s posebnim osvrtom na </w:t>
      </w:r>
    </w:p>
    <w:p w14:paraId="5B46567E" w14:textId="6F304568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>Zakon o ljekarništvu</w:t>
      </w:r>
    </w:p>
    <w:p w14:paraId="29E3906F" w14:textId="7D2BAEFF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>Zakon o zaštiti pučanstva od zaraznih bolesti</w:t>
      </w:r>
    </w:p>
    <w:p w14:paraId="0FE5675F" w14:textId="5717D917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>Pravilnik o priznavanju inozemnih stručnih kvalifikacija</w:t>
      </w:r>
    </w:p>
    <w:p w14:paraId="48F02757" w14:textId="799C4EE6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 xml:space="preserve">Revizija popisa i cijena magistralnih i </w:t>
      </w:r>
      <w:proofErr w:type="spellStart"/>
      <w:r w:rsidR="007D7FBD">
        <w:t>galenskih</w:t>
      </w:r>
      <w:proofErr w:type="spellEnd"/>
      <w:r>
        <w:t xml:space="preserve"> pripravaka na listi HZZO-a</w:t>
      </w:r>
    </w:p>
    <w:p w14:paraId="4B08BC22" w14:textId="1DA21EB1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lastRenderedPageBreak/>
        <w:t xml:space="preserve">Izrada preporuke formiranja cijene magistralnih i </w:t>
      </w:r>
      <w:proofErr w:type="spellStart"/>
      <w:r>
        <w:t>galenskih</w:t>
      </w:r>
      <w:proofErr w:type="spellEnd"/>
      <w:r>
        <w:t xml:space="preserve"> pripravaka u ljekarnama</w:t>
      </w:r>
    </w:p>
    <w:p w14:paraId="6F803C66" w14:textId="1C2A68BD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 xml:space="preserve">Razvoj i standardiziranje kognitivnih </w:t>
      </w:r>
      <w:r w:rsidR="007D7FBD">
        <w:t>usluga</w:t>
      </w:r>
      <w:r>
        <w:t xml:space="preserve"> ljekarnika </w:t>
      </w:r>
    </w:p>
    <w:p w14:paraId="47234E0A" w14:textId="642661FA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>Razvoj cijepljenja u ljekarnama</w:t>
      </w:r>
    </w:p>
    <w:p w14:paraId="2F89989A" w14:textId="15835449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 xml:space="preserve">Nastavak </w:t>
      </w:r>
      <w:r w:rsidR="007D7FBD">
        <w:t>širenja</w:t>
      </w:r>
      <w:r>
        <w:t xml:space="preserve"> paketa pogodnosti za članove komore</w:t>
      </w:r>
    </w:p>
    <w:p w14:paraId="6819C787" w14:textId="79D176AB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 xml:space="preserve">Suradnju s drugim </w:t>
      </w:r>
      <w:r w:rsidR="007D7FBD">
        <w:t>institucijama</w:t>
      </w:r>
      <w:r>
        <w:t xml:space="preserve"> s kojima Komora redovito surađuje </w:t>
      </w:r>
    </w:p>
    <w:p w14:paraId="742C8C04" w14:textId="0AF9BE47" w:rsidR="00BD4DAB" w:rsidRDefault="007D7FBD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>Implementacija</w:t>
      </w:r>
      <w:r w:rsidR="00BD4DAB">
        <w:t xml:space="preserve"> projekata predviđenih Nacionalnim planom oporavka i otpornosti 2021-2023</w:t>
      </w:r>
    </w:p>
    <w:p w14:paraId="7DFA585B" w14:textId="31EF8EFB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>Promotivne aktivnosti</w:t>
      </w:r>
    </w:p>
    <w:p w14:paraId="4E4CF14C" w14:textId="1932CBD7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 xml:space="preserve">Uvođenje obveznih modula za stručno usavršavanje magistara farmacije i </w:t>
      </w:r>
    </w:p>
    <w:p w14:paraId="4CC2BD03" w14:textId="65E5BB3C" w:rsidR="00BD4DAB" w:rsidRDefault="00BD4DAB" w:rsidP="00137A0B">
      <w:pPr>
        <w:pStyle w:val="Odlomakpopisa"/>
        <w:numPr>
          <w:ilvl w:val="0"/>
          <w:numId w:val="22"/>
        </w:numPr>
        <w:spacing w:after="160" w:line="276" w:lineRule="auto"/>
        <w:jc w:val="both"/>
      </w:pPr>
      <w:r>
        <w:t xml:space="preserve">Razvoj i verifikaciju kognitivnih usluga </w:t>
      </w:r>
      <w:proofErr w:type="spellStart"/>
      <w:r>
        <w:t>telefarmacije</w:t>
      </w:r>
      <w:proofErr w:type="spellEnd"/>
    </w:p>
    <w:p w14:paraId="394CCBBB" w14:textId="5230A417" w:rsidR="00BD4DAB" w:rsidRDefault="00BD4DAB" w:rsidP="00137A0B">
      <w:pPr>
        <w:spacing w:after="160" w:line="276" w:lineRule="auto"/>
        <w:contextualSpacing/>
        <w:jc w:val="both"/>
      </w:pPr>
    </w:p>
    <w:p w14:paraId="2F13FA6C" w14:textId="6879584B" w:rsidR="00BD4DAB" w:rsidRDefault="00BD4DAB" w:rsidP="00137A0B">
      <w:pPr>
        <w:spacing w:after="160" w:line="276" w:lineRule="auto"/>
        <w:contextualSpacing/>
        <w:jc w:val="both"/>
      </w:pPr>
      <w:r>
        <w:t xml:space="preserve">Članovi Vijeća Komore jednoglasno su donijeli </w:t>
      </w:r>
      <w:r w:rsidRPr="00BD4DAB">
        <w:t>prijedlog Programa rada Komore za 2022. godinu</w:t>
      </w:r>
      <w:r>
        <w:t>.</w:t>
      </w:r>
    </w:p>
    <w:p w14:paraId="1813AB1D" w14:textId="4598234B" w:rsidR="007D7FBD" w:rsidRDefault="007D7FBD" w:rsidP="00137A0B">
      <w:pPr>
        <w:spacing w:after="160" w:line="276" w:lineRule="auto"/>
        <w:contextualSpacing/>
        <w:jc w:val="both"/>
        <w:rPr>
          <w:b/>
          <w:bCs/>
          <w:u w:val="single"/>
        </w:rPr>
      </w:pPr>
    </w:p>
    <w:p w14:paraId="788ED114" w14:textId="6A95133E" w:rsidR="007D7FBD" w:rsidRDefault="007D7FBD" w:rsidP="005B4850">
      <w:pPr>
        <w:pStyle w:val="Odlomakpopisa"/>
        <w:numPr>
          <w:ilvl w:val="0"/>
          <w:numId w:val="25"/>
        </w:numPr>
        <w:spacing w:after="160" w:line="276" w:lineRule="auto"/>
        <w:jc w:val="both"/>
      </w:pPr>
      <w:r>
        <w:t>Ana Soldo prezentirala je prijedlog financijskog plana za 2022. godinu s posebnim osvrtom na prihode od pružanja usluga (edukacije) i rashode za provođenje stručnog nadzora.</w:t>
      </w:r>
    </w:p>
    <w:p w14:paraId="52F0F3C0" w14:textId="00C3F0DC" w:rsidR="007D7FBD" w:rsidRDefault="007D7FBD" w:rsidP="00137A0B">
      <w:pPr>
        <w:spacing w:after="160" w:line="276" w:lineRule="auto"/>
        <w:contextualSpacing/>
        <w:jc w:val="both"/>
      </w:pPr>
    </w:p>
    <w:p w14:paraId="2F8F7D3C" w14:textId="50BFC6B9" w:rsidR="0089401B" w:rsidRDefault="0089401B" w:rsidP="00137A0B">
      <w:pPr>
        <w:spacing w:after="160" w:line="276" w:lineRule="auto"/>
        <w:contextualSpacing/>
        <w:jc w:val="both"/>
      </w:pPr>
      <w:r>
        <w:t>Vesna Kljenak predložila je da se u financijski plan uvrsti i projekcija i realizacija za 2020. godinu kako bi Vijeće imalo širi uvid u financijski plan.</w:t>
      </w:r>
    </w:p>
    <w:p w14:paraId="391BC875" w14:textId="77777777" w:rsidR="0089401B" w:rsidRDefault="0089401B" w:rsidP="00137A0B">
      <w:pPr>
        <w:spacing w:after="160" w:line="276" w:lineRule="auto"/>
        <w:contextualSpacing/>
        <w:jc w:val="both"/>
      </w:pPr>
    </w:p>
    <w:p w14:paraId="77FBE5CF" w14:textId="2EC43B18" w:rsidR="007D7FBD" w:rsidRDefault="007D7FBD" w:rsidP="00137A0B">
      <w:pPr>
        <w:spacing w:after="160" w:line="276" w:lineRule="auto"/>
        <w:contextualSpacing/>
        <w:jc w:val="both"/>
      </w:pPr>
      <w:r>
        <w:t xml:space="preserve">Članovi Vijeća Komore jednoglasno su donijeli </w:t>
      </w:r>
      <w:r w:rsidRPr="007D7FBD">
        <w:t>prijedlog Financijskog plana Komore za 2022.</w:t>
      </w:r>
      <w:r>
        <w:t xml:space="preserve"> </w:t>
      </w:r>
      <w:r w:rsidRPr="007D7FBD">
        <w:t>godinu</w:t>
      </w:r>
      <w:r>
        <w:t>.</w:t>
      </w:r>
    </w:p>
    <w:p w14:paraId="2B50A9C1" w14:textId="508D19B8" w:rsidR="007D7FBD" w:rsidRDefault="007D7FBD" w:rsidP="00137A0B">
      <w:pPr>
        <w:spacing w:after="160" w:line="276" w:lineRule="auto"/>
        <w:contextualSpacing/>
        <w:jc w:val="both"/>
        <w:rPr>
          <w:b/>
          <w:bCs/>
          <w:u w:val="single"/>
        </w:rPr>
      </w:pPr>
    </w:p>
    <w:p w14:paraId="5020820F" w14:textId="04270B02" w:rsidR="007D7FBD" w:rsidRPr="007D7FBD" w:rsidRDefault="007D7FBD" w:rsidP="005B4850">
      <w:pPr>
        <w:pStyle w:val="Odlomakpopisa"/>
        <w:numPr>
          <w:ilvl w:val="0"/>
          <w:numId w:val="25"/>
        </w:numPr>
        <w:spacing w:after="160" w:line="276" w:lineRule="auto"/>
        <w:jc w:val="both"/>
      </w:pPr>
      <w:r w:rsidRPr="007D7FBD">
        <w:t>Ana Soldo napomenula je da Farmaceutsko-biokemijski fakultet i Hrvatsko farmaceutsko društvo još uvijek nisu dostavili plan stručnog usavršavanja za 2022. godinu te da će se isti dopuniti kad isti dostave svoje prijedloge.</w:t>
      </w:r>
    </w:p>
    <w:p w14:paraId="5BA06E6E" w14:textId="68DE0651" w:rsidR="007D7FBD" w:rsidRDefault="007D7FBD" w:rsidP="00137A0B">
      <w:pPr>
        <w:spacing w:after="160" w:line="276" w:lineRule="auto"/>
        <w:contextualSpacing/>
        <w:jc w:val="both"/>
        <w:rPr>
          <w:b/>
          <w:bCs/>
          <w:u w:val="single"/>
        </w:rPr>
      </w:pPr>
    </w:p>
    <w:p w14:paraId="18D99BF2" w14:textId="77777777" w:rsidR="0089401B" w:rsidRPr="0089401B" w:rsidRDefault="0089401B" w:rsidP="00137A0B">
      <w:pPr>
        <w:spacing w:after="160" w:line="276" w:lineRule="auto"/>
        <w:contextualSpacing/>
        <w:jc w:val="both"/>
      </w:pPr>
      <w:r w:rsidRPr="0089401B">
        <w:t>Poslat će se požurnica Farmaceutsko-biokemijskom fakultetu i Hrvatskom farmaceutskom društvu.</w:t>
      </w:r>
    </w:p>
    <w:p w14:paraId="11D8E4FC" w14:textId="77777777" w:rsidR="0089401B" w:rsidRPr="0089401B" w:rsidRDefault="0089401B" w:rsidP="00137A0B">
      <w:pPr>
        <w:spacing w:after="160" w:line="276" w:lineRule="auto"/>
        <w:contextualSpacing/>
        <w:jc w:val="both"/>
      </w:pPr>
    </w:p>
    <w:p w14:paraId="28A55347" w14:textId="6F4053B9" w:rsidR="007D7FBD" w:rsidRPr="0089401B" w:rsidRDefault="007D7FBD" w:rsidP="00137A0B">
      <w:pPr>
        <w:spacing w:after="160" w:line="276" w:lineRule="auto"/>
        <w:contextualSpacing/>
        <w:jc w:val="both"/>
      </w:pPr>
      <w:r w:rsidRPr="0089401B">
        <w:t>Članovi Vijeća Komore jednoglasno su donijeli Plan stručnog usavršavanja za 2022. godinu u dijelu Hrvatske ljekarničke komore.</w:t>
      </w:r>
    </w:p>
    <w:p w14:paraId="769E0955" w14:textId="27D8ED7A" w:rsidR="007D7FBD" w:rsidRPr="0089401B" w:rsidRDefault="007D7FBD" w:rsidP="00137A0B">
      <w:pPr>
        <w:spacing w:after="160" w:line="276" w:lineRule="auto"/>
        <w:contextualSpacing/>
        <w:jc w:val="both"/>
      </w:pPr>
    </w:p>
    <w:p w14:paraId="481B34DD" w14:textId="7A09E4F0" w:rsidR="007D7FBD" w:rsidRPr="0089401B" w:rsidRDefault="007D7FBD" w:rsidP="00137A0B">
      <w:pPr>
        <w:spacing w:after="160" w:line="276" w:lineRule="auto"/>
        <w:contextualSpacing/>
        <w:jc w:val="both"/>
      </w:pPr>
      <w:r w:rsidRPr="0089401B">
        <w:t>Plana stručnog usavršavanja za 2022. godinu</w:t>
      </w:r>
      <w:r w:rsidR="0089401B" w:rsidRPr="0089401B">
        <w:t xml:space="preserve"> nalazi se u privitku ovog zapisnika.</w:t>
      </w:r>
    </w:p>
    <w:p w14:paraId="56DC9738" w14:textId="67A214AF" w:rsidR="0089401B" w:rsidRDefault="0089401B" w:rsidP="00137A0B">
      <w:pPr>
        <w:spacing w:after="160" w:line="276" w:lineRule="auto"/>
        <w:contextualSpacing/>
        <w:jc w:val="both"/>
        <w:rPr>
          <w:b/>
          <w:bCs/>
          <w:u w:val="single"/>
        </w:rPr>
      </w:pPr>
    </w:p>
    <w:p w14:paraId="50007981" w14:textId="13A594A1" w:rsidR="0089401B" w:rsidRPr="0089401B" w:rsidRDefault="0089401B" w:rsidP="005B4850">
      <w:pPr>
        <w:pStyle w:val="Odlomakpopisa"/>
        <w:numPr>
          <w:ilvl w:val="0"/>
          <w:numId w:val="25"/>
        </w:numPr>
        <w:spacing w:after="160" w:line="276" w:lineRule="auto"/>
        <w:jc w:val="both"/>
      </w:pPr>
      <w:r w:rsidRPr="0089401B">
        <w:t>Vijeće Komore jednoglasno je donijelo Plan klasifikacijskih oznaka za 2022. godinu.</w:t>
      </w:r>
    </w:p>
    <w:p w14:paraId="6A18C8AD" w14:textId="77777777" w:rsidR="0089401B" w:rsidRPr="0089401B" w:rsidRDefault="0089401B" w:rsidP="00137A0B">
      <w:pPr>
        <w:spacing w:after="160" w:line="276" w:lineRule="auto"/>
        <w:contextualSpacing/>
        <w:jc w:val="both"/>
      </w:pPr>
    </w:p>
    <w:p w14:paraId="52438D53" w14:textId="778CA813" w:rsidR="0089401B" w:rsidRPr="0089401B" w:rsidRDefault="0089401B" w:rsidP="00137A0B">
      <w:pPr>
        <w:spacing w:after="160" w:line="276" w:lineRule="auto"/>
        <w:contextualSpacing/>
        <w:jc w:val="both"/>
      </w:pPr>
      <w:r w:rsidRPr="0089401B">
        <w:lastRenderedPageBreak/>
        <w:t>Plan klasifikacijskih oznaka za 2022. godinu nalazi se u privitku ovog Zapisnika.</w:t>
      </w:r>
    </w:p>
    <w:p w14:paraId="176ACECF" w14:textId="77777777" w:rsidR="0089401B" w:rsidRPr="00C120EB" w:rsidRDefault="0089401B" w:rsidP="00137A0B">
      <w:pPr>
        <w:spacing w:after="160" w:line="276" w:lineRule="auto"/>
        <w:contextualSpacing/>
        <w:jc w:val="both"/>
        <w:rPr>
          <w:b/>
          <w:bCs/>
          <w:u w:val="single"/>
        </w:rPr>
      </w:pPr>
    </w:p>
    <w:p w14:paraId="0B75D2E0" w14:textId="3B305074" w:rsidR="0089401B" w:rsidRPr="0089401B" w:rsidRDefault="0089401B" w:rsidP="005B4850">
      <w:pPr>
        <w:pStyle w:val="Odlomakpopisa"/>
        <w:numPr>
          <w:ilvl w:val="0"/>
          <w:numId w:val="25"/>
        </w:numPr>
        <w:spacing w:after="160" w:line="276" w:lineRule="auto"/>
        <w:jc w:val="both"/>
      </w:pPr>
      <w:r w:rsidRPr="0089401B">
        <w:t>Vijeće</w:t>
      </w:r>
      <w:r>
        <w:t xml:space="preserve"> </w:t>
      </w:r>
      <w:r w:rsidRPr="0089401B">
        <w:t>Komore jednoglasno je donijelo Odluku o brisanju magistara farmacije iz Registra magistara farmacije Hrvatske ljekarničke komore.</w:t>
      </w:r>
    </w:p>
    <w:p w14:paraId="0850212B" w14:textId="77777777" w:rsidR="0089401B" w:rsidRDefault="0089401B" w:rsidP="00137A0B">
      <w:pPr>
        <w:spacing w:after="160" w:line="276" w:lineRule="auto"/>
        <w:contextualSpacing/>
        <w:jc w:val="both"/>
        <w:rPr>
          <w:b/>
          <w:bCs/>
          <w:u w:val="single"/>
        </w:rPr>
      </w:pPr>
    </w:p>
    <w:sectPr w:rsidR="0089401B" w:rsidSect="00CA75DD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EC7F" w14:textId="77777777" w:rsidR="008822BA" w:rsidRDefault="008822BA" w:rsidP="001C4A03">
      <w:r>
        <w:separator/>
      </w:r>
    </w:p>
  </w:endnote>
  <w:endnote w:type="continuationSeparator" w:id="0">
    <w:p w14:paraId="4F6100AE" w14:textId="77777777" w:rsidR="008822BA" w:rsidRDefault="008822BA" w:rsidP="001C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548169"/>
      <w:docPartObj>
        <w:docPartGallery w:val="Page Numbers (Bottom of Page)"/>
        <w:docPartUnique/>
      </w:docPartObj>
    </w:sdtPr>
    <w:sdtEndPr/>
    <w:sdtContent>
      <w:p w14:paraId="711B85D4" w14:textId="762D500C" w:rsidR="0089401B" w:rsidRDefault="008940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702C7" w14:textId="77777777" w:rsidR="0089401B" w:rsidRDefault="008940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4A7F" w14:textId="77777777" w:rsidR="008822BA" w:rsidRDefault="008822BA" w:rsidP="001C4A03">
      <w:r>
        <w:separator/>
      </w:r>
    </w:p>
  </w:footnote>
  <w:footnote w:type="continuationSeparator" w:id="0">
    <w:p w14:paraId="159342C9" w14:textId="77777777" w:rsidR="008822BA" w:rsidRDefault="008822BA" w:rsidP="001C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FD0"/>
    <w:multiLevelType w:val="hybridMultilevel"/>
    <w:tmpl w:val="68726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5463"/>
    <w:multiLevelType w:val="hybridMultilevel"/>
    <w:tmpl w:val="57362D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073DC"/>
    <w:multiLevelType w:val="hybridMultilevel"/>
    <w:tmpl w:val="20F22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3EB7"/>
    <w:multiLevelType w:val="hybridMultilevel"/>
    <w:tmpl w:val="1F2E8168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14BE"/>
    <w:multiLevelType w:val="hybridMultilevel"/>
    <w:tmpl w:val="BD66A988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076F21"/>
    <w:multiLevelType w:val="hybridMultilevel"/>
    <w:tmpl w:val="ECD66000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94B51"/>
    <w:multiLevelType w:val="hybridMultilevel"/>
    <w:tmpl w:val="B8DECF7C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53F66"/>
    <w:multiLevelType w:val="hybridMultilevel"/>
    <w:tmpl w:val="E990BDC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48FC"/>
    <w:multiLevelType w:val="hybridMultilevel"/>
    <w:tmpl w:val="4FE80F9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96F94"/>
    <w:multiLevelType w:val="hybridMultilevel"/>
    <w:tmpl w:val="89E222F4"/>
    <w:lvl w:ilvl="0" w:tplc="A984A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F0632"/>
    <w:multiLevelType w:val="hybridMultilevel"/>
    <w:tmpl w:val="324AC572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D6543"/>
    <w:multiLevelType w:val="hybridMultilevel"/>
    <w:tmpl w:val="FC96979C"/>
    <w:lvl w:ilvl="0" w:tplc="7C88E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0A4"/>
    <w:multiLevelType w:val="hybridMultilevel"/>
    <w:tmpl w:val="2E2CD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B0E36"/>
    <w:multiLevelType w:val="hybridMultilevel"/>
    <w:tmpl w:val="5E903A9C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5708"/>
    <w:multiLevelType w:val="hybridMultilevel"/>
    <w:tmpl w:val="2E2CD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85190"/>
    <w:multiLevelType w:val="hybridMultilevel"/>
    <w:tmpl w:val="F6FA9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F3E9B"/>
    <w:multiLevelType w:val="hybridMultilevel"/>
    <w:tmpl w:val="6D26B7B4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D3031"/>
    <w:multiLevelType w:val="hybridMultilevel"/>
    <w:tmpl w:val="473AE24C"/>
    <w:lvl w:ilvl="0" w:tplc="92463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3B22"/>
    <w:multiLevelType w:val="hybridMultilevel"/>
    <w:tmpl w:val="542C73D8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6779E"/>
    <w:multiLevelType w:val="hybridMultilevel"/>
    <w:tmpl w:val="E0E2E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2EBA"/>
    <w:multiLevelType w:val="hybridMultilevel"/>
    <w:tmpl w:val="BF9E8E68"/>
    <w:lvl w:ilvl="0" w:tplc="7C88E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92295"/>
    <w:multiLevelType w:val="hybridMultilevel"/>
    <w:tmpl w:val="C87C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23B0C"/>
    <w:multiLevelType w:val="hybridMultilevel"/>
    <w:tmpl w:val="4C0A92B8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4724A"/>
    <w:multiLevelType w:val="hybridMultilevel"/>
    <w:tmpl w:val="BD307A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77D9A"/>
    <w:multiLevelType w:val="hybridMultilevel"/>
    <w:tmpl w:val="D47AC6AC"/>
    <w:lvl w:ilvl="0" w:tplc="4E709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9"/>
  </w:num>
  <w:num w:numId="5">
    <w:abstractNumId w:val="22"/>
  </w:num>
  <w:num w:numId="6">
    <w:abstractNumId w:val="8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5"/>
  </w:num>
  <w:num w:numId="15">
    <w:abstractNumId w:val="10"/>
  </w:num>
  <w:num w:numId="16">
    <w:abstractNumId w:val="15"/>
  </w:num>
  <w:num w:numId="17">
    <w:abstractNumId w:val="2"/>
  </w:num>
  <w:num w:numId="18">
    <w:abstractNumId w:val="17"/>
  </w:num>
  <w:num w:numId="19">
    <w:abstractNumId w:val="3"/>
  </w:num>
  <w:num w:numId="20">
    <w:abstractNumId w:val="14"/>
  </w:num>
  <w:num w:numId="21">
    <w:abstractNumId w:val="20"/>
  </w:num>
  <w:num w:numId="22">
    <w:abstractNumId w:val="11"/>
  </w:num>
  <w:num w:numId="23">
    <w:abstractNumId w:val="4"/>
  </w:num>
  <w:num w:numId="24">
    <w:abstractNumId w:val="0"/>
  </w:num>
  <w:num w:numId="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7F"/>
    <w:rsid w:val="00003AB3"/>
    <w:rsid w:val="000149FD"/>
    <w:rsid w:val="00032F6F"/>
    <w:rsid w:val="000445AF"/>
    <w:rsid w:val="000464F2"/>
    <w:rsid w:val="00064B73"/>
    <w:rsid w:val="00070464"/>
    <w:rsid w:val="00075943"/>
    <w:rsid w:val="000A1E99"/>
    <w:rsid w:val="000A29A5"/>
    <w:rsid w:val="000B1B1D"/>
    <w:rsid w:val="000C0652"/>
    <w:rsid w:val="000C3641"/>
    <w:rsid w:val="000C7AB9"/>
    <w:rsid w:val="000E4367"/>
    <w:rsid w:val="001059BA"/>
    <w:rsid w:val="00124C02"/>
    <w:rsid w:val="00130F92"/>
    <w:rsid w:val="00137A0B"/>
    <w:rsid w:val="00152A78"/>
    <w:rsid w:val="00157D4E"/>
    <w:rsid w:val="001712EA"/>
    <w:rsid w:val="00177B02"/>
    <w:rsid w:val="001955CF"/>
    <w:rsid w:val="001A40F7"/>
    <w:rsid w:val="001A49A8"/>
    <w:rsid w:val="001B0428"/>
    <w:rsid w:val="001B12B7"/>
    <w:rsid w:val="001B5E92"/>
    <w:rsid w:val="001B7895"/>
    <w:rsid w:val="001C4A03"/>
    <w:rsid w:val="001F5B05"/>
    <w:rsid w:val="002000B9"/>
    <w:rsid w:val="002009AC"/>
    <w:rsid w:val="00201615"/>
    <w:rsid w:val="00207332"/>
    <w:rsid w:val="0021711B"/>
    <w:rsid w:val="002209E4"/>
    <w:rsid w:val="00243CD4"/>
    <w:rsid w:val="00247839"/>
    <w:rsid w:val="00250AE8"/>
    <w:rsid w:val="00251406"/>
    <w:rsid w:val="002535CE"/>
    <w:rsid w:val="002931D6"/>
    <w:rsid w:val="0029749E"/>
    <w:rsid w:val="002A293B"/>
    <w:rsid w:val="002A4AE1"/>
    <w:rsid w:val="002B3D5A"/>
    <w:rsid w:val="002C605D"/>
    <w:rsid w:val="002D0B52"/>
    <w:rsid w:val="002D24C0"/>
    <w:rsid w:val="002D4A23"/>
    <w:rsid w:val="002E2FA3"/>
    <w:rsid w:val="002F0CF2"/>
    <w:rsid w:val="002F2940"/>
    <w:rsid w:val="002F2E53"/>
    <w:rsid w:val="002F38AB"/>
    <w:rsid w:val="00306D56"/>
    <w:rsid w:val="0037552A"/>
    <w:rsid w:val="00375B97"/>
    <w:rsid w:val="00385440"/>
    <w:rsid w:val="003A52CD"/>
    <w:rsid w:val="003B4F6B"/>
    <w:rsid w:val="003D22D3"/>
    <w:rsid w:val="003D53EA"/>
    <w:rsid w:val="003D5C33"/>
    <w:rsid w:val="003F4B10"/>
    <w:rsid w:val="00401422"/>
    <w:rsid w:val="004130E7"/>
    <w:rsid w:val="004260DE"/>
    <w:rsid w:val="0044231F"/>
    <w:rsid w:val="00446E78"/>
    <w:rsid w:val="0047142C"/>
    <w:rsid w:val="004778DC"/>
    <w:rsid w:val="00494882"/>
    <w:rsid w:val="00495842"/>
    <w:rsid w:val="00496FCE"/>
    <w:rsid w:val="004C25B1"/>
    <w:rsid w:val="004F0158"/>
    <w:rsid w:val="004F4491"/>
    <w:rsid w:val="00503C6D"/>
    <w:rsid w:val="00506667"/>
    <w:rsid w:val="0051043F"/>
    <w:rsid w:val="0053622C"/>
    <w:rsid w:val="0056513B"/>
    <w:rsid w:val="00572AE6"/>
    <w:rsid w:val="00590317"/>
    <w:rsid w:val="005A56DF"/>
    <w:rsid w:val="005B4850"/>
    <w:rsid w:val="005C2273"/>
    <w:rsid w:val="005C486E"/>
    <w:rsid w:val="005F34E5"/>
    <w:rsid w:val="00601C17"/>
    <w:rsid w:val="006170ED"/>
    <w:rsid w:val="00622FFC"/>
    <w:rsid w:val="00631C98"/>
    <w:rsid w:val="006369DE"/>
    <w:rsid w:val="006372C5"/>
    <w:rsid w:val="0064364F"/>
    <w:rsid w:val="0065609F"/>
    <w:rsid w:val="00663A67"/>
    <w:rsid w:val="00673331"/>
    <w:rsid w:val="006800BC"/>
    <w:rsid w:val="006A3356"/>
    <w:rsid w:val="006A4798"/>
    <w:rsid w:val="006D0B23"/>
    <w:rsid w:val="006D243E"/>
    <w:rsid w:val="006D5AB0"/>
    <w:rsid w:val="006E1762"/>
    <w:rsid w:val="006E1FAA"/>
    <w:rsid w:val="006E4C9F"/>
    <w:rsid w:val="006F1AD7"/>
    <w:rsid w:val="007130EA"/>
    <w:rsid w:val="00714DC1"/>
    <w:rsid w:val="00724AA6"/>
    <w:rsid w:val="0072732F"/>
    <w:rsid w:val="00732DDF"/>
    <w:rsid w:val="007521C0"/>
    <w:rsid w:val="0075643E"/>
    <w:rsid w:val="007735DA"/>
    <w:rsid w:val="00785CF1"/>
    <w:rsid w:val="00787515"/>
    <w:rsid w:val="007B10F3"/>
    <w:rsid w:val="007C10D5"/>
    <w:rsid w:val="007C4252"/>
    <w:rsid w:val="007C72C6"/>
    <w:rsid w:val="007D7FBD"/>
    <w:rsid w:val="007E0752"/>
    <w:rsid w:val="007E31A7"/>
    <w:rsid w:val="007E6C6D"/>
    <w:rsid w:val="007E7BC2"/>
    <w:rsid w:val="007F1533"/>
    <w:rsid w:val="007F7D89"/>
    <w:rsid w:val="008075FD"/>
    <w:rsid w:val="00807C51"/>
    <w:rsid w:val="00816E7F"/>
    <w:rsid w:val="00821602"/>
    <w:rsid w:val="00831238"/>
    <w:rsid w:val="008511B8"/>
    <w:rsid w:val="008621D0"/>
    <w:rsid w:val="008623E2"/>
    <w:rsid w:val="008714B6"/>
    <w:rsid w:val="008715C4"/>
    <w:rsid w:val="008822BA"/>
    <w:rsid w:val="00893F59"/>
    <w:rsid w:val="0089401B"/>
    <w:rsid w:val="008961F9"/>
    <w:rsid w:val="008A24C5"/>
    <w:rsid w:val="008A40BE"/>
    <w:rsid w:val="008C7FC4"/>
    <w:rsid w:val="008D4A97"/>
    <w:rsid w:val="008D73E2"/>
    <w:rsid w:val="008D772A"/>
    <w:rsid w:val="008E6556"/>
    <w:rsid w:val="008E6B84"/>
    <w:rsid w:val="00913B14"/>
    <w:rsid w:val="009217CF"/>
    <w:rsid w:val="00926984"/>
    <w:rsid w:val="009473A1"/>
    <w:rsid w:val="0095064C"/>
    <w:rsid w:val="00970977"/>
    <w:rsid w:val="009748C2"/>
    <w:rsid w:val="00974F1F"/>
    <w:rsid w:val="00982BB1"/>
    <w:rsid w:val="009A070B"/>
    <w:rsid w:val="009A2B54"/>
    <w:rsid w:val="009B15E5"/>
    <w:rsid w:val="009B1D8E"/>
    <w:rsid w:val="009C1578"/>
    <w:rsid w:val="009D1633"/>
    <w:rsid w:val="009D4F55"/>
    <w:rsid w:val="009E6F9B"/>
    <w:rsid w:val="009F1922"/>
    <w:rsid w:val="009F38E3"/>
    <w:rsid w:val="00A1661D"/>
    <w:rsid w:val="00A23659"/>
    <w:rsid w:val="00A2614E"/>
    <w:rsid w:val="00A4371E"/>
    <w:rsid w:val="00A556BC"/>
    <w:rsid w:val="00A60D83"/>
    <w:rsid w:val="00A722F1"/>
    <w:rsid w:val="00A7307F"/>
    <w:rsid w:val="00A81598"/>
    <w:rsid w:val="00A81EA8"/>
    <w:rsid w:val="00A85834"/>
    <w:rsid w:val="00A86782"/>
    <w:rsid w:val="00A87C22"/>
    <w:rsid w:val="00A95E2E"/>
    <w:rsid w:val="00AA2078"/>
    <w:rsid w:val="00AD000A"/>
    <w:rsid w:val="00AD2FD6"/>
    <w:rsid w:val="00AD4BBA"/>
    <w:rsid w:val="00AE4268"/>
    <w:rsid w:val="00AF3E74"/>
    <w:rsid w:val="00AF67BA"/>
    <w:rsid w:val="00B1038F"/>
    <w:rsid w:val="00B27ECF"/>
    <w:rsid w:val="00B33766"/>
    <w:rsid w:val="00B359B9"/>
    <w:rsid w:val="00B46803"/>
    <w:rsid w:val="00B46AD9"/>
    <w:rsid w:val="00B47DA7"/>
    <w:rsid w:val="00B709BA"/>
    <w:rsid w:val="00B71BFB"/>
    <w:rsid w:val="00B84C2F"/>
    <w:rsid w:val="00B93B11"/>
    <w:rsid w:val="00B965AF"/>
    <w:rsid w:val="00BA4A35"/>
    <w:rsid w:val="00BB3389"/>
    <w:rsid w:val="00BB4EA2"/>
    <w:rsid w:val="00BC09AD"/>
    <w:rsid w:val="00BC54E5"/>
    <w:rsid w:val="00BC5F1B"/>
    <w:rsid w:val="00BC7EFF"/>
    <w:rsid w:val="00BD4DAB"/>
    <w:rsid w:val="00BD54DA"/>
    <w:rsid w:val="00BE084F"/>
    <w:rsid w:val="00BF198F"/>
    <w:rsid w:val="00BF6CFB"/>
    <w:rsid w:val="00C050A2"/>
    <w:rsid w:val="00C120EB"/>
    <w:rsid w:val="00C16C9F"/>
    <w:rsid w:val="00C1753D"/>
    <w:rsid w:val="00C24447"/>
    <w:rsid w:val="00C24873"/>
    <w:rsid w:val="00C24CAD"/>
    <w:rsid w:val="00C33C6F"/>
    <w:rsid w:val="00C342E8"/>
    <w:rsid w:val="00C35340"/>
    <w:rsid w:val="00C422F8"/>
    <w:rsid w:val="00C432A8"/>
    <w:rsid w:val="00C479EA"/>
    <w:rsid w:val="00C51F3B"/>
    <w:rsid w:val="00C7114D"/>
    <w:rsid w:val="00C72DAF"/>
    <w:rsid w:val="00C74DFE"/>
    <w:rsid w:val="00C76AC0"/>
    <w:rsid w:val="00C80C28"/>
    <w:rsid w:val="00C8432E"/>
    <w:rsid w:val="00CA75DD"/>
    <w:rsid w:val="00CB3CD2"/>
    <w:rsid w:val="00CC52C2"/>
    <w:rsid w:val="00D00D61"/>
    <w:rsid w:val="00D1216E"/>
    <w:rsid w:val="00D3576A"/>
    <w:rsid w:val="00D46E11"/>
    <w:rsid w:val="00D508C9"/>
    <w:rsid w:val="00D64269"/>
    <w:rsid w:val="00D66D56"/>
    <w:rsid w:val="00D764BB"/>
    <w:rsid w:val="00D96014"/>
    <w:rsid w:val="00D96D83"/>
    <w:rsid w:val="00DC4573"/>
    <w:rsid w:val="00DE70A1"/>
    <w:rsid w:val="00DF14F6"/>
    <w:rsid w:val="00E20894"/>
    <w:rsid w:val="00E34D1F"/>
    <w:rsid w:val="00E5215B"/>
    <w:rsid w:val="00E630AF"/>
    <w:rsid w:val="00E66900"/>
    <w:rsid w:val="00E76674"/>
    <w:rsid w:val="00E9099E"/>
    <w:rsid w:val="00E90A35"/>
    <w:rsid w:val="00E931F1"/>
    <w:rsid w:val="00E95908"/>
    <w:rsid w:val="00EA0FAA"/>
    <w:rsid w:val="00EA6003"/>
    <w:rsid w:val="00EA76DE"/>
    <w:rsid w:val="00EB0179"/>
    <w:rsid w:val="00EC0964"/>
    <w:rsid w:val="00EC4774"/>
    <w:rsid w:val="00EE46E0"/>
    <w:rsid w:val="00EF3F5C"/>
    <w:rsid w:val="00F05370"/>
    <w:rsid w:val="00F06273"/>
    <w:rsid w:val="00F10998"/>
    <w:rsid w:val="00F12D45"/>
    <w:rsid w:val="00F232C4"/>
    <w:rsid w:val="00F35AFC"/>
    <w:rsid w:val="00F50BE3"/>
    <w:rsid w:val="00F61098"/>
    <w:rsid w:val="00F65A1D"/>
    <w:rsid w:val="00F8111C"/>
    <w:rsid w:val="00F85344"/>
    <w:rsid w:val="00F85645"/>
    <w:rsid w:val="00F91921"/>
    <w:rsid w:val="00F919F1"/>
    <w:rsid w:val="00FA6F60"/>
    <w:rsid w:val="00FB7A8B"/>
    <w:rsid w:val="00FC2BDD"/>
    <w:rsid w:val="00FD7923"/>
    <w:rsid w:val="00FE0C80"/>
    <w:rsid w:val="00FE110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CB68"/>
  <w15:chartTrackingRefBased/>
  <w15:docId w15:val="{E36B7346-16FA-4B2B-B53E-0293091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307F"/>
    <w:pPr>
      <w:ind w:left="720"/>
      <w:contextualSpacing/>
    </w:pPr>
  </w:style>
  <w:style w:type="paragraph" w:styleId="Bezproreda">
    <w:name w:val="No Spacing"/>
    <w:uiPriority w:val="1"/>
    <w:qFormat/>
    <w:rsid w:val="00A7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1C4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C4A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4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A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4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252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F6C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F6CF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F6CF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F6C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F6CF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Tijelo">
    <w:name w:val="Tijelo"/>
    <w:rsid w:val="00BC5F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character" w:styleId="Hiperveza">
    <w:name w:val="Hyperlink"/>
    <w:basedOn w:val="Zadanifontodlomka"/>
    <w:uiPriority w:val="99"/>
    <w:unhideWhenUsed/>
    <w:rsid w:val="003D22D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22D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37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digitalnacovidpotvrd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8012-7933-425B-AA80-F53E19C0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Laginja</dc:creator>
  <cp:keywords/>
  <dc:description/>
  <cp:lastModifiedBy>Ljekarništvo HLJK</cp:lastModifiedBy>
  <cp:revision>3</cp:revision>
  <cp:lastPrinted>2021-11-02T13:21:00Z</cp:lastPrinted>
  <dcterms:created xsi:type="dcterms:W3CDTF">2021-12-01T08:44:00Z</dcterms:created>
  <dcterms:modified xsi:type="dcterms:W3CDTF">2022-02-10T09:40:00Z</dcterms:modified>
</cp:coreProperties>
</file>